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52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000"/>
        <w:gridCol w:w="560"/>
        <w:gridCol w:w="1840"/>
        <w:gridCol w:w="720"/>
        <w:gridCol w:w="1380"/>
        <w:gridCol w:w="1125"/>
        <w:gridCol w:w="255"/>
        <w:gridCol w:w="28"/>
        <w:gridCol w:w="32"/>
        <w:gridCol w:w="1545"/>
        <w:gridCol w:w="1555"/>
        <w:gridCol w:w="28"/>
        <w:gridCol w:w="352"/>
        <w:gridCol w:w="5"/>
        <w:gridCol w:w="877"/>
        <w:gridCol w:w="133"/>
        <w:gridCol w:w="265"/>
        <w:gridCol w:w="28"/>
      </w:tblGrid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  <w:tcBorders>
              <w:bottom w:val="single" w:sz="6" w:space="0" w:color="auto"/>
            </w:tcBorders>
          </w:tcPr>
          <w:p w:rsidR="00A2697F" w:rsidRDefault="00EA3EB8">
            <w:pPr>
              <w:pStyle w:val="Fuzeile"/>
              <w:tabs>
                <w:tab w:val="clear" w:pos="4252"/>
                <w:tab w:val="clear" w:pos="8504"/>
              </w:tabs>
            </w:pPr>
          </w:p>
        </w:tc>
        <w:tc>
          <w:tcPr>
            <w:tcW w:w="7500" w:type="dxa"/>
            <w:gridSpan w:val="5"/>
            <w:tcBorders>
              <w:bottom w:val="single" w:sz="6" w:space="0" w:color="auto"/>
            </w:tcBorders>
          </w:tcPr>
          <w:p w:rsidR="00A2697F" w:rsidRDefault="00EA3EB8">
            <w:pPr>
              <w:spacing w:after="120"/>
              <w:rPr>
                <w:caps/>
                <w:sz w:val="32"/>
              </w:rPr>
            </w:pPr>
            <w:r>
              <w:rPr>
                <w:caps/>
                <w:sz w:val="32"/>
              </w:rPr>
              <w:t>Römische Geschichte im Überblick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2697F" w:rsidRDefault="00EA3EB8"/>
        </w:tc>
        <w:tc>
          <w:tcPr>
            <w:tcW w:w="4422" w:type="dxa"/>
            <w:gridSpan w:val="8"/>
            <w:tcBorders>
              <w:bottom w:val="single" w:sz="6" w:space="0" w:color="auto"/>
            </w:tcBorders>
          </w:tcPr>
          <w:p w:rsidR="00A2697F" w:rsidRDefault="00EA3EB8">
            <w:pPr>
              <w:rPr>
                <w:caps/>
                <w:sz w:val="32"/>
              </w:rPr>
            </w:pPr>
            <w:r>
              <w:rPr>
                <w:caps/>
                <w:sz w:val="32"/>
              </w:rPr>
              <w:t>Literatur</w:t>
            </w:r>
          </w:p>
        </w:tc>
        <w:tc>
          <w:tcPr>
            <w:tcW w:w="398" w:type="dxa"/>
            <w:gridSpan w:val="2"/>
            <w:tcBorders>
              <w:bottom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  <w:tcBorders>
              <w:top w:val="single" w:sz="6" w:space="0" w:color="auto"/>
            </w:tcBorders>
          </w:tcPr>
          <w:p w:rsidR="00A2697F" w:rsidRDefault="00EA3EB8">
            <w:pPr>
              <w:spacing w:before="120" w:line="300" w:lineRule="exact"/>
            </w:pPr>
            <w:r>
              <w:rPr>
                <w:spacing w:val="40"/>
              </w:rPr>
              <w:t>~</w:t>
            </w:r>
            <w:r>
              <w:t>1200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</w:tcBorders>
          </w:tcPr>
          <w:p w:rsidR="00A2697F" w:rsidRDefault="00EA3EB8">
            <w:pPr>
              <w:spacing w:before="120" w:line="300" w:lineRule="exact"/>
            </w:pPr>
            <w:r>
              <w:t>Einwanderung der Italiker (Indogermanen) nach Italien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2697F" w:rsidRDefault="00EA3EB8">
            <w:pPr>
              <w:spacing w:before="120" w:line="300" w:lineRule="exact"/>
            </w:pPr>
          </w:p>
        </w:tc>
        <w:tc>
          <w:tcPr>
            <w:tcW w:w="4422" w:type="dxa"/>
            <w:gridSpan w:val="8"/>
            <w:tcBorders>
              <w:top w:val="single" w:sz="6" w:space="0" w:color="auto"/>
            </w:tcBorders>
          </w:tcPr>
          <w:p w:rsidR="00A2697F" w:rsidRDefault="00EA3EB8">
            <w:pPr>
              <w:spacing w:before="120" w:line="300" w:lineRule="exact"/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</w:tcBorders>
          </w:tcPr>
          <w:p w:rsidR="00A2697F" w:rsidRDefault="00EA3EB8">
            <w:pPr>
              <w:spacing w:before="120" w:line="300" w:lineRule="exac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/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697F" w:rsidRDefault="00EA3EB8">
            <w:pPr>
              <w:spacing w:before="60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1. Königszeit – Frühzeit</w:t>
            </w:r>
          </w:p>
        </w:tc>
        <w:tc>
          <w:tcPr>
            <w:tcW w:w="1380" w:type="dxa"/>
          </w:tcPr>
          <w:p w:rsidR="00A2697F" w:rsidRDefault="00EA3EB8"/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4422" w:type="dxa"/>
            <w:gridSpan w:val="8"/>
          </w:tcPr>
          <w:p w:rsidR="00A2697F" w:rsidRDefault="00EA3EB8"/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before="120" w:line="300" w:lineRule="exact"/>
            </w:pPr>
            <w:r>
              <w:t>753</w:t>
            </w:r>
          </w:p>
          <w:p w:rsidR="00A2697F" w:rsidRDefault="00EA3EB8">
            <w:pPr>
              <w:spacing w:line="300" w:lineRule="exact"/>
            </w:pPr>
            <w:r>
              <w:t xml:space="preserve">ab </w:t>
            </w:r>
            <w:r>
              <w:rPr>
                <w:spacing w:val="40"/>
              </w:rPr>
              <w:t>~</w:t>
            </w:r>
            <w:r>
              <w:t>750</w:t>
            </w:r>
          </w:p>
          <w:p w:rsidR="00A2697F" w:rsidRDefault="00EA3EB8">
            <w:pPr>
              <w:spacing w:line="300" w:lineRule="exact"/>
            </w:pPr>
            <w:r>
              <w:t>7</w:t>
            </w:r>
            <w:r>
              <w:rPr>
                <w:spacing w:val="40"/>
              </w:rPr>
              <w:t>./</w:t>
            </w:r>
            <w:r>
              <w:t>6. Jh.</w:t>
            </w:r>
          </w:p>
          <w:p w:rsidR="00A2697F" w:rsidRDefault="00EA3EB8">
            <w:pPr>
              <w:spacing w:line="300" w:lineRule="exact"/>
            </w:pPr>
            <w:r>
              <w:t>51</w:t>
            </w:r>
            <w:r>
              <w:rPr>
                <w:spacing w:val="40"/>
              </w:rPr>
              <w:t>0/</w:t>
            </w:r>
            <w:r>
              <w:t>09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before="120" w:line="300" w:lineRule="exact"/>
            </w:pPr>
            <w:r>
              <w:t>sagenhafte Gründung Roms durch Romulus</w:t>
            </w:r>
          </w:p>
          <w:p w:rsidR="00A2697F" w:rsidRDefault="00EA3EB8">
            <w:pPr>
              <w:spacing w:line="300" w:lineRule="exact"/>
            </w:pPr>
            <w:r>
              <w:t>griechische Kolonien in Unteritalien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Etr</w:t>
            </w:r>
            <w:r>
              <w:rPr>
                <w:i/>
              </w:rPr>
              <w:t>uskerherrschaft</w:t>
            </w:r>
            <w:r>
              <w:t>: Einfluss auf Stadtwerdung Roms</w:t>
            </w:r>
          </w:p>
          <w:p w:rsidR="00A2697F" w:rsidRDefault="00EA3EB8">
            <w:pPr>
              <w:spacing w:line="300" w:lineRule="exact"/>
            </w:pPr>
            <w:r>
              <w:t>Vertreibung des letzten etruskischen Königs Tarquinius Superbus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4422" w:type="dxa"/>
            <w:gridSpan w:val="8"/>
          </w:tcPr>
          <w:p w:rsidR="00A2697F" w:rsidRDefault="00EA3EB8"/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/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A2697F" w:rsidRDefault="00EA3EB8">
            <w:pPr>
              <w:spacing w:before="60" w:after="40"/>
            </w:pPr>
            <w:r>
              <w:rPr>
                <w:b/>
                <w:sz w:val="28"/>
              </w:rPr>
              <w:t>2. Republik – Aufbau der Weltherrschaft</w:t>
            </w:r>
          </w:p>
        </w:tc>
        <w:tc>
          <w:tcPr>
            <w:tcW w:w="1380" w:type="dxa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4422" w:type="dxa"/>
            <w:gridSpan w:val="8"/>
          </w:tcPr>
          <w:p w:rsidR="00A2697F" w:rsidRDefault="00EA3EB8"/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/>
          <w:p w:rsidR="00A2697F" w:rsidRDefault="00EA3EB8"/>
          <w:p w:rsidR="00A2697F" w:rsidRDefault="00EA3EB8"/>
          <w:p w:rsidR="00A2697F" w:rsidRDefault="00EA3EB8">
            <w:pPr>
              <w:rPr>
                <w:sz w:val="12"/>
              </w:rPr>
            </w:pPr>
          </w:p>
          <w:p w:rsidR="00A2697F" w:rsidRDefault="00EA3EB8">
            <w:pPr>
              <w:spacing w:line="300" w:lineRule="exact"/>
            </w:pPr>
            <w:r>
              <w:t>494</w:t>
            </w:r>
          </w:p>
          <w:p w:rsidR="00A2697F" w:rsidRDefault="00EA3EB8">
            <w:pPr>
              <w:spacing w:line="300" w:lineRule="exact"/>
            </w:pPr>
            <w:r>
              <w:t>451</w:t>
            </w:r>
          </w:p>
          <w:p w:rsidR="00A2697F" w:rsidRDefault="00EA3EB8">
            <w:pPr>
              <w:spacing w:line="300" w:lineRule="exact"/>
            </w:pPr>
            <w:r>
              <w:t>367</w:t>
            </w:r>
          </w:p>
          <w:p w:rsidR="00A2697F" w:rsidRDefault="00EA3EB8">
            <w:pPr>
              <w:spacing w:line="300" w:lineRule="exact"/>
            </w:pPr>
            <w:r>
              <w:t>287</w:t>
            </w:r>
          </w:p>
        </w:tc>
        <w:tc>
          <w:tcPr>
            <w:tcW w:w="5400" w:type="dxa"/>
            <w:gridSpan w:val="3"/>
          </w:tcPr>
          <w:p w:rsidR="00A2697F" w:rsidRDefault="00EA3EB8">
            <w:pPr>
              <w:spacing w:before="180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EQ</w:instrText>
            </w:r>
            <w:r>
              <w:rPr>
                <w:b/>
              </w:rPr>
              <w:instrText xml:space="preserve"> \X(Frühe Republik – Ständekämpfe) </w:instrText>
            </w:r>
            <w:r>
              <w:rPr>
                <w:b/>
              </w:rPr>
              <w:fldChar w:fldCharType="end"/>
            </w:r>
          </w:p>
          <w:p w:rsidR="00A2697F" w:rsidRDefault="00EA3EB8">
            <w:pPr>
              <w:spacing w:line="300" w:lineRule="exact"/>
            </w:pPr>
            <w:r>
              <w:t>(Klientelwese</w:t>
            </w:r>
            <w:r>
              <w:rPr>
                <w:spacing w:val="40"/>
              </w:rPr>
              <w:t>n/</w:t>
            </w:r>
            <w:r>
              <w:t>Ständekämpfe</w:t>
            </w:r>
            <w:r>
              <w:t>)</w:t>
            </w:r>
          </w:p>
          <w:p w:rsidR="00A2697F" w:rsidRDefault="00EA3EB8">
            <w:pPr>
              <w:spacing w:line="300" w:lineRule="exact"/>
            </w:pPr>
            <w:r>
              <w:t>1. Auszug der Plebs auf den Aventin</w:t>
            </w:r>
          </w:p>
          <w:p w:rsidR="00A2697F" w:rsidRDefault="00EA3EB8">
            <w:pPr>
              <w:spacing w:line="300" w:lineRule="exact"/>
            </w:pPr>
            <w:r>
              <w:t>Zwölftafelgesetz</w:t>
            </w:r>
          </w:p>
          <w:p w:rsidR="00A2697F" w:rsidRDefault="00EA3EB8">
            <w:pPr>
              <w:spacing w:line="300" w:lineRule="exact"/>
            </w:pPr>
            <w:r>
              <w:t>Konsulatsverfassung; Plebs zum Konsulat zugelassen</w:t>
            </w:r>
          </w:p>
          <w:p w:rsidR="00A2697F" w:rsidRDefault="00EA3EB8">
            <w:pPr>
              <w:spacing w:line="300" w:lineRule="exact"/>
            </w:pPr>
            <w:r>
              <w:t>Plebiscita für das Gesamtvolk verbindlich</w:t>
            </w:r>
          </w:p>
          <w:p w:rsidR="00A2697F" w:rsidRDefault="00EA3EB8">
            <w:pPr>
              <w:spacing w:line="300" w:lineRule="exact"/>
            </w:pPr>
            <w:r>
              <w:rPr>
                <w:rFonts w:ascii="Times New Roman" w:hAnsi="Times New Roman"/>
              </w:rPr>
              <w:t>→</w:t>
            </w:r>
            <w:r>
              <w:t xml:space="preserve"> Abschluss der Ständekämpfe</w:t>
            </w:r>
          </w:p>
          <w:p w:rsidR="00A2697F" w:rsidRDefault="00EA3EB8">
            <w:pPr>
              <w:spacing w:line="300" w:lineRule="exact"/>
            </w:pPr>
            <w:r>
              <w:rPr>
                <w:rFonts w:ascii="Times New Roman" w:hAnsi="Times New Roman"/>
              </w:rPr>
              <w:t>→</w:t>
            </w:r>
            <w:r>
              <w:t xml:space="preserve"> neue Führung (</w:t>
            </w:r>
            <w:r>
              <w:rPr>
                <w:i/>
              </w:rPr>
              <w:t>Nobilität</w:t>
            </w:r>
            <w:r>
              <w:t>) entsteht</w:t>
            </w:r>
          </w:p>
        </w:tc>
        <w:tc>
          <w:tcPr>
            <w:tcW w:w="3480" w:type="dxa"/>
            <w:gridSpan w:val="4"/>
          </w:tcPr>
          <w:p w:rsidR="00A2697F" w:rsidRDefault="00EA3EB8">
            <w:pPr>
              <w:rPr>
                <w:sz w:val="46"/>
              </w:rPr>
            </w:pPr>
          </w:p>
          <w:p w:rsidR="00A2697F" w:rsidRDefault="00EA3EB8">
            <w:r>
              <w:rPr>
                <w:noProof/>
                <w:lang w:bidi="ar-SA"/>
              </w:rPr>
              <w:drawing>
                <wp:inline distT="0" distB="0" distL="0" distR="0">
                  <wp:extent cx="1981200" cy="1295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t="-5882" r="1923" b="-5882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t="-5882" r="1923" b="-5882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981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8"/>
          </w:tcPr>
          <w:p w:rsidR="00A2697F" w:rsidRDefault="00EA3EB8"/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</w:p>
          <w:p w:rsidR="00A2697F" w:rsidRDefault="00EA3EB8"/>
          <w:p w:rsidR="00A2697F" w:rsidRDefault="00EA3EB8">
            <w:pPr>
              <w:rPr>
                <w:sz w:val="28"/>
              </w:rPr>
            </w:pPr>
          </w:p>
          <w:p w:rsidR="00A2697F" w:rsidRDefault="00EA3EB8">
            <w:pPr>
              <w:spacing w:line="300" w:lineRule="exac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\X(1)  </w:instrText>
            </w:r>
            <w:r>
              <w:fldChar w:fldCharType="end"/>
            </w:r>
            <w:r>
              <w:t>ab 396</w:t>
            </w:r>
          </w:p>
          <w:p w:rsidR="00A2697F" w:rsidRDefault="00EA3EB8">
            <w:pPr>
              <w:spacing w:before="40" w:line="300" w:lineRule="exact"/>
              <w:ind w:left="340"/>
            </w:pPr>
            <w:r>
              <w:t>387</w:t>
            </w:r>
          </w:p>
          <w:p w:rsidR="00A2697F" w:rsidRDefault="00EA3EB8">
            <w:pPr>
              <w:spacing w:before="20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\X(2)  </w:instrText>
            </w:r>
            <w:r>
              <w:fldChar w:fldCharType="end"/>
            </w:r>
            <w:r>
              <w:t>34</w:t>
            </w:r>
            <w:r>
              <w:rPr>
                <w:spacing w:val="40"/>
              </w:rPr>
              <w:t>0–</w:t>
            </w:r>
            <w:r>
              <w:t>338</w:t>
            </w:r>
          </w:p>
          <w:p w:rsidR="00A2697F" w:rsidRDefault="00EA3EB8">
            <w:pPr>
              <w:spacing w:before="20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\X(3)  </w:instrText>
            </w:r>
            <w:r>
              <w:fldChar w:fldCharType="end"/>
            </w:r>
            <w:r>
              <w:t>32</w:t>
            </w:r>
            <w:r>
              <w:rPr>
                <w:spacing w:val="40"/>
              </w:rPr>
              <w:t>6–</w:t>
            </w:r>
            <w:r>
              <w:t>290</w:t>
            </w:r>
          </w:p>
          <w:p w:rsidR="00A2697F" w:rsidRDefault="00EA3EB8">
            <w:pPr>
              <w:spacing w:before="20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\X(4)  </w:instrText>
            </w:r>
            <w:r>
              <w:fldChar w:fldCharType="end"/>
            </w:r>
            <w:r>
              <w:t>28</w:t>
            </w:r>
            <w:r>
              <w:rPr>
                <w:spacing w:val="40"/>
              </w:rPr>
              <w:t>0–</w:t>
            </w:r>
            <w:r>
              <w:t>272</w:t>
            </w:r>
          </w:p>
        </w:tc>
        <w:tc>
          <w:tcPr>
            <w:tcW w:w="7500" w:type="dxa"/>
            <w:gridSpan w:val="5"/>
          </w:tcPr>
          <w:p w:rsidR="00A2697F" w:rsidRDefault="00EA3EB8"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EQ</w:instrText>
            </w:r>
            <w:r>
              <w:rPr>
                <w:b/>
              </w:rPr>
              <w:instrText xml:space="preserve"> \X(Vom Stadtstaat zur Grossmacht) </w:instrText>
            </w:r>
            <w:r>
              <w:rPr>
                <w:b/>
              </w:rPr>
              <w:fldChar w:fldCharType="end"/>
            </w:r>
          </w:p>
          <w:p w:rsidR="00A2697F" w:rsidRDefault="00EA3EB8">
            <w:pPr>
              <w:spacing w:before="120" w:line="300" w:lineRule="exact"/>
            </w:pPr>
            <w:r>
              <w:rPr>
                <w:b/>
              </w:rPr>
              <w:t>A] Eroberung Italiens</w:t>
            </w:r>
          </w:p>
          <w:p w:rsidR="00A2697F" w:rsidRDefault="00EA3EB8">
            <w:pPr>
              <w:spacing w:before="60" w:line="300" w:lineRule="exact"/>
            </w:pPr>
            <w:r>
              <w:t xml:space="preserve">Nach Zerstörung von Veii </w:t>
            </w:r>
            <w:r>
              <w:rPr>
                <w:i/>
              </w:rPr>
              <w:t>Hegemonie Roms in Latium</w:t>
            </w:r>
          </w:p>
          <w:p w:rsidR="00A2697F" w:rsidRDefault="00EA3EB8">
            <w:pPr>
              <w:spacing w:before="20" w:line="300" w:lineRule="exact"/>
            </w:pPr>
            <w:r>
              <w:rPr>
                <w:i/>
              </w:rPr>
              <w:t>Gallierkatastrophe</w:t>
            </w:r>
            <w:r>
              <w:t>: Zerstörung Roms (</w:t>
            </w:r>
            <w:r>
              <w:rPr>
                <w:rFonts w:ascii="Times New Roman" w:hAnsi="Times New Roman"/>
              </w:rPr>
              <w:t>→</w:t>
            </w:r>
            <w:r>
              <w:t xml:space="preserve"> Servianische Mauer)</w:t>
            </w:r>
          </w:p>
          <w:p w:rsidR="00A2697F" w:rsidRDefault="00EA3EB8">
            <w:pPr>
              <w:spacing w:before="40" w:line="300" w:lineRule="exact"/>
            </w:pPr>
            <w:r>
              <w:t xml:space="preserve">Latinerkriege 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Anschluss</w:t>
            </w:r>
            <w:r>
              <w:rPr>
                <w:i/>
              </w:rPr>
              <w:t xml:space="preserve"> Latiums</w:t>
            </w:r>
          </w:p>
          <w:p w:rsidR="00A2697F" w:rsidRDefault="00EA3EB8">
            <w:pPr>
              <w:spacing w:before="60" w:line="300" w:lineRule="exact"/>
            </w:pPr>
            <w:r>
              <w:t xml:space="preserve">Samnitenkriege </w:t>
            </w:r>
            <w:r>
              <w:rPr>
                <w:rFonts w:ascii="Times New Roman" w:hAnsi="Times New Roman"/>
              </w:rPr>
              <w:t>→</w:t>
            </w:r>
            <w:r>
              <w:t xml:space="preserve"> Herrschaft über </w:t>
            </w:r>
            <w:r>
              <w:rPr>
                <w:i/>
              </w:rPr>
              <w:t>Mittelitalien</w:t>
            </w:r>
          </w:p>
          <w:p w:rsidR="00A2697F" w:rsidRDefault="00EA3EB8">
            <w:pPr>
              <w:spacing w:before="100" w:line="300" w:lineRule="exact"/>
            </w:pPr>
            <w:r>
              <w:t xml:space="preserve">Krieg gegen Pyrrhos von Epirus </w:t>
            </w:r>
            <w:r>
              <w:rPr>
                <w:rFonts w:ascii="Times New Roman" w:hAnsi="Times New Roman"/>
              </w:rPr>
              <w:t>→</w:t>
            </w:r>
            <w:r>
              <w:t xml:space="preserve"> Ausdehung der Macht auf </w:t>
            </w:r>
            <w:r>
              <w:rPr>
                <w:i/>
              </w:rPr>
              <w:t>Süditalien</w:t>
            </w:r>
            <w:r>
              <w:t xml:space="preserve">: </w:t>
            </w:r>
            <w:r>
              <w:rPr>
                <w:i/>
              </w:rPr>
              <w:t>Italien</w:t>
            </w:r>
            <w:r>
              <w:t xml:space="preserve"> (ohne Norden) </w:t>
            </w:r>
            <w:r>
              <w:rPr>
                <w:i/>
              </w:rPr>
              <w:t>römisches Territorium</w:t>
            </w:r>
          </w:p>
          <w:p w:rsidR="00A2697F" w:rsidRDefault="00EA3EB8">
            <w:pPr>
              <w:spacing w:line="300" w:lineRule="exact"/>
            </w:pPr>
            <w:r>
              <w:tab/>
              <w:t>[municipium – coloni</w:t>
            </w:r>
            <w:r>
              <w:rPr>
                <w:spacing w:val="40"/>
              </w:rPr>
              <w:t>a/</w:t>
            </w:r>
            <w:r>
              <w:t>Latin</w:t>
            </w:r>
            <w:r>
              <w:rPr>
                <w:spacing w:val="40"/>
              </w:rPr>
              <w:t>i/</w:t>
            </w:r>
            <w:r>
              <w:t>socii]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/>
          <w:p w:rsidR="00A2697F" w:rsidRDefault="00EA3EB8"/>
          <w:p w:rsidR="00A2697F" w:rsidRDefault="00EA3EB8"/>
          <w:p w:rsidR="00A2697F" w:rsidRDefault="00EA3EB8"/>
          <w:p w:rsidR="00A2697F" w:rsidRDefault="00EA3EB8"/>
          <w:p w:rsidR="00A2697F" w:rsidRDefault="00EA3EB8">
            <w:pPr>
              <w:rPr>
                <w:sz w:val="26"/>
              </w:rPr>
            </w:pPr>
          </w:p>
          <w:p w:rsidR="00A2697F" w:rsidRDefault="00EA3EB8">
            <w:pPr>
              <w:rPr>
                <w:sz w:val="26"/>
              </w:rPr>
            </w:pPr>
          </w:p>
          <w:p w:rsidR="00A2697F" w:rsidRDefault="00EA3EB8">
            <w:pPr>
              <w:rPr>
                <w:sz w:val="26"/>
              </w:rPr>
            </w:pPr>
          </w:p>
          <w:p w:rsidR="00A2697F" w:rsidRDefault="00EA3EB8">
            <w:r>
              <w:t>nach 300</w:t>
            </w:r>
          </w:p>
        </w:tc>
        <w:tc>
          <w:tcPr>
            <w:tcW w:w="4422" w:type="dxa"/>
            <w:gridSpan w:val="8"/>
          </w:tcPr>
          <w:p w:rsidR="00A2697F" w:rsidRDefault="00EA3EB8"/>
          <w:p w:rsidR="00A2697F" w:rsidRDefault="00EA3EB8"/>
          <w:p w:rsidR="00A2697F" w:rsidRDefault="00EA3EB8"/>
          <w:p w:rsidR="00A2697F" w:rsidRDefault="00EA3EB8"/>
          <w:p w:rsidR="00A2697F" w:rsidRDefault="00EA3EB8"/>
          <w:p w:rsidR="00A2697F" w:rsidRDefault="00EA3EB8">
            <w:pPr>
              <w:rPr>
                <w:sz w:val="26"/>
              </w:rPr>
            </w:pPr>
          </w:p>
          <w:p w:rsidR="00A2697F" w:rsidRDefault="00EA3EB8">
            <w:pPr>
              <w:rPr>
                <w:sz w:val="26"/>
              </w:rPr>
            </w:pPr>
          </w:p>
          <w:p w:rsidR="00A2697F" w:rsidRDefault="00EA3EB8">
            <w:pPr>
              <w:rPr>
                <w:sz w:val="26"/>
              </w:rPr>
            </w:pPr>
          </w:p>
          <w:p w:rsidR="00A2697F" w:rsidRDefault="00EA3EB8">
            <w:r>
              <w:t>Beginn des griechischen E</w:t>
            </w:r>
            <w:r>
              <w:t>influsses in Rom</w:t>
            </w:r>
          </w:p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spacing w:before="80" w:line="300" w:lineRule="exact"/>
            </w:pPr>
            <w:r>
              <w:rPr>
                <w:b/>
              </w:rPr>
              <w:t>B] Aufstieg zur Weltmacht</w:t>
            </w:r>
          </w:p>
          <w:p w:rsidR="00A2697F" w:rsidRDefault="00EA3EB8">
            <w:pPr>
              <w:spacing w:before="60" w:line="300" w:lineRule="exact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\X(1)  </w:instrText>
            </w:r>
            <w:r>
              <w:fldChar w:fldCharType="end"/>
            </w:r>
            <w:r>
              <w:t xml:space="preserve">Herrschaft im </w:t>
            </w:r>
            <w:r>
              <w:rPr>
                <w:i/>
              </w:rPr>
              <w:t>westlichen Mittelmeer</w:t>
            </w:r>
            <w:r>
              <w:t xml:space="preserve"> (26</w:t>
            </w:r>
            <w:r>
              <w:rPr>
                <w:spacing w:val="40"/>
              </w:rPr>
              <w:t>4–</w:t>
            </w:r>
            <w:r>
              <w:t xml:space="preserve">201) </w:t>
            </w:r>
            <w:r>
              <w:rPr>
                <w:rFonts w:ascii="Symbol" w:hAnsi="Symbol"/>
              </w:rPr>
              <w:t></w:t>
            </w:r>
            <w:r>
              <w:t xml:space="preserve"> </w:t>
            </w:r>
            <w:r>
              <w:rPr>
                <w:i/>
              </w:rPr>
              <w:t>Karthago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8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8"/>
              </w:rPr>
            </w:pPr>
          </w:p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r>
              <w:t>26</w:t>
            </w:r>
            <w:r>
              <w:rPr>
                <w:spacing w:val="40"/>
              </w:rPr>
              <w:t>4–</w:t>
            </w:r>
            <w:r>
              <w:t>241</w:t>
            </w:r>
          </w:p>
          <w:p w:rsidR="00A2697F" w:rsidRDefault="00EA3EB8">
            <w:pPr>
              <w:spacing w:line="300" w:lineRule="exact"/>
            </w:pPr>
            <w:r>
              <w:t>21</w:t>
            </w:r>
            <w:r>
              <w:rPr>
                <w:spacing w:val="40"/>
              </w:rPr>
              <w:t>8–</w:t>
            </w:r>
            <w:r>
              <w:t>201</w:t>
            </w:r>
          </w:p>
          <w:p w:rsidR="00A2697F" w:rsidRDefault="00EA3EB8">
            <w:pPr>
              <w:rPr>
                <w:sz w:val="16"/>
              </w:rPr>
            </w:pPr>
          </w:p>
          <w:p w:rsidR="00A2697F" w:rsidRDefault="00EA3EB8">
            <w:pPr>
              <w:spacing w:line="300" w:lineRule="exact"/>
            </w:pPr>
            <w:r>
              <w:t>20</w:t>
            </w:r>
            <w:r>
              <w:rPr>
                <w:spacing w:val="40"/>
              </w:rPr>
              <w:t>0–</w:t>
            </w:r>
            <w:r>
              <w:t>168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tabs>
                <w:tab w:val="left" w:pos="340"/>
              </w:tabs>
            </w:pPr>
            <w:r>
              <w:tab/>
              <w:t xml:space="preserve">1. Punischer Krieg 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Sizilie</w:t>
            </w:r>
            <w:r>
              <w:rPr>
                <w:i/>
                <w:spacing w:val="40"/>
              </w:rPr>
              <w:t>n/</w:t>
            </w:r>
            <w:r>
              <w:rPr>
                <w:i/>
              </w:rPr>
              <w:t>Korsika</w:t>
            </w:r>
          </w:p>
          <w:p w:rsidR="00A2697F" w:rsidRDefault="00EA3EB8">
            <w:pPr>
              <w:tabs>
                <w:tab w:val="left" w:pos="360"/>
              </w:tabs>
              <w:spacing w:line="300" w:lineRule="exact"/>
            </w:pPr>
            <w:r>
              <w:tab/>
              <w:t xml:space="preserve">2. Punischer Krieg (Hannibal) </w:t>
            </w:r>
            <w:r>
              <w:rPr>
                <w:rFonts w:ascii="Times New Roman" w:hAnsi="Times New Roman"/>
              </w:rPr>
              <w:t>→</w:t>
            </w:r>
            <w:r>
              <w:t xml:space="preserve"> Vormacht im Westen (</w:t>
            </w:r>
            <w:r>
              <w:rPr>
                <w:i/>
              </w:rPr>
              <w:t>Spanien</w:t>
            </w:r>
            <w:r>
              <w:t>)</w:t>
            </w:r>
          </w:p>
          <w:p w:rsidR="00A2697F" w:rsidRDefault="00EA3EB8">
            <w:pPr>
              <w:tabs>
                <w:tab w:val="left" w:pos="360"/>
              </w:tabs>
              <w:spacing w:before="120" w:line="300" w:lineRule="exact"/>
              <w:ind w:left="357" w:hanging="357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\X(2)</w:instrText>
            </w:r>
            <w:r>
              <w:instrText xml:space="preserve">  </w:instrText>
            </w:r>
            <w:r>
              <w:fldChar w:fldCharType="end"/>
            </w:r>
            <w:r>
              <w:t xml:space="preserve">Krieg gegen die </w:t>
            </w:r>
            <w:r>
              <w:rPr>
                <w:i/>
              </w:rPr>
              <w:t>hellenistischen Grossmächte im Osten</w:t>
            </w:r>
            <w:r>
              <w:t>: werden von Rom abhängig (noch nicht erobert)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exact"/>
            </w:pPr>
            <w:r>
              <w:rPr>
                <w:spacing w:val="40"/>
              </w:rPr>
              <w:t>~</w:t>
            </w:r>
            <w:r>
              <w:t>27</w:t>
            </w:r>
            <w:r>
              <w:rPr>
                <w:spacing w:val="40"/>
              </w:rPr>
              <w:t>0–</w:t>
            </w:r>
            <w:r>
              <w:t>204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before="40" w:line="300" w:lineRule="exact"/>
            </w:pPr>
            <w:r>
              <w:t>240</w:t>
            </w:r>
          </w:p>
        </w:tc>
        <w:tc>
          <w:tcPr>
            <w:tcW w:w="4362" w:type="dxa"/>
            <w:gridSpan w:val="6"/>
          </w:tcPr>
          <w:p w:rsidR="00A2697F" w:rsidRDefault="00EA3EB8">
            <w:pPr>
              <w:spacing w:line="300" w:lineRule="exact"/>
              <w:jc w:val="both"/>
            </w:pPr>
            <w:r>
              <w:rPr>
                <w:i/>
              </w:rPr>
              <w:t>Livius Andronicus</w:t>
            </w:r>
          </w:p>
          <w:p w:rsidR="00A2697F" w:rsidRDefault="00EA3EB8">
            <w:pPr>
              <w:spacing w:line="300" w:lineRule="exact"/>
              <w:jc w:val="both"/>
            </w:pPr>
            <w:r>
              <w:t>(Dramen; Odusia)</w:t>
            </w:r>
          </w:p>
          <w:p w:rsidR="00A2697F" w:rsidRDefault="00EA3EB8">
            <w:pPr>
              <w:spacing w:before="40" w:line="300" w:lineRule="exact"/>
              <w:jc w:val="both"/>
            </w:pPr>
            <w:r>
              <w:t>erste Dramenaufführungen in Rom durch Li</w:t>
            </w:r>
            <w:r>
              <w:softHyphen/>
              <w:t>vius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  <w:r>
              <w:t>148</w:t>
            </w:r>
          </w:p>
          <w:p w:rsidR="00A2697F" w:rsidRDefault="00EA3EB8">
            <w:pPr>
              <w:spacing w:line="300" w:lineRule="atLeast"/>
            </w:pPr>
            <w:r>
              <w:t>146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  <w:r>
              <w:t>133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  <w:ind w:left="357"/>
            </w:pPr>
            <w:r>
              <w:rPr>
                <w:i/>
              </w:rPr>
              <w:t>Makedonien</w:t>
            </w:r>
            <w:r>
              <w:t xml:space="preserve"> Provinz</w:t>
            </w:r>
          </w:p>
          <w:p w:rsidR="00A2697F" w:rsidRDefault="00EA3EB8">
            <w:pPr>
              <w:spacing w:line="300" w:lineRule="atLeast"/>
              <w:ind w:left="357"/>
            </w:pPr>
            <w:r>
              <w:t>Zerstörung Korinths und K</w:t>
            </w:r>
            <w:r>
              <w:t>arthagos (3. Punischer Krieg 14</w:t>
            </w:r>
            <w:r>
              <w:rPr>
                <w:spacing w:val="40"/>
              </w:rPr>
              <w:t>9–</w:t>
            </w:r>
            <w:r>
              <w:t xml:space="preserve">146) 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Griechenland</w:t>
            </w:r>
            <w:r>
              <w:t xml:space="preserve"> und </w:t>
            </w:r>
            <w:r>
              <w:rPr>
                <w:i/>
              </w:rPr>
              <w:t>Nordafrika</w:t>
            </w:r>
            <w:r>
              <w:t xml:space="preserve"> Provinzen</w:t>
            </w:r>
          </w:p>
          <w:p w:rsidR="00A2697F" w:rsidRDefault="00EA3EB8">
            <w:pPr>
              <w:spacing w:line="300" w:lineRule="atLeast"/>
              <w:ind w:left="357"/>
            </w:pPr>
            <w:r>
              <w:t xml:space="preserve">Pergamon fällt an Rom 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westliches Kleinasien römisch</w:t>
            </w:r>
          </w:p>
          <w:p w:rsidR="00A2697F" w:rsidRDefault="00EA3EB8">
            <w:pPr>
              <w:spacing w:line="300" w:lineRule="atLeast"/>
              <w:ind w:left="357"/>
            </w:pPr>
            <w:r>
              <w:rPr>
                <w:rFonts w:ascii="Times New Roman" w:hAnsi="Times New Roman"/>
              </w:rPr>
              <w:t>→</w:t>
            </w:r>
            <w:r>
              <w:t xml:space="preserve"> Eroberungen erst 1 n. Chr. abgeschlossen</w:t>
            </w:r>
          </w:p>
          <w:p w:rsidR="00A2697F" w:rsidRDefault="00EA3EB8">
            <w:pPr>
              <w:tabs>
                <w:tab w:val="left" w:pos="840"/>
                <w:tab w:val="left" w:pos="2600"/>
              </w:tabs>
              <w:spacing w:line="300" w:lineRule="exact"/>
            </w:pPr>
            <w:r>
              <w:t>Folgen:</w:t>
            </w:r>
            <w:r>
              <w:tab/>
              <w:t>aussenpolitisch:</w:t>
            </w:r>
            <w:r>
              <w:tab/>
              <w:t>– 15</w:t>
            </w:r>
            <w:r>
              <w:rPr>
                <w:spacing w:val="40"/>
              </w:rPr>
              <w:t>4–</w:t>
            </w:r>
            <w:r>
              <w:t>133 Reichskrise: Verwaltungsmängel</w:t>
            </w:r>
          </w:p>
          <w:p w:rsidR="00A2697F" w:rsidRDefault="00EA3EB8">
            <w:pPr>
              <w:tabs>
                <w:tab w:val="left" w:pos="840"/>
                <w:tab w:val="left" w:pos="2820"/>
              </w:tabs>
              <w:spacing w:line="300" w:lineRule="exact"/>
            </w:pP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→</w:t>
            </w:r>
            <w:r>
              <w:t xml:space="preserve"> Aufstände in Spanien</w:t>
            </w:r>
          </w:p>
          <w:p w:rsidR="00A2697F" w:rsidRDefault="00EA3EB8">
            <w:pPr>
              <w:tabs>
                <w:tab w:val="left" w:pos="840"/>
                <w:tab w:val="left" w:pos="2600"/>
              </w:tabs>
              <w:spacing w:line="300" w:lineRule="exact"/>
              <w:ind w:left="2829" w:hanging="2829"/>
            </w:pPr>
            <w:r>
              <w:tab/>
              <w:t>innenpolitisch:</w:t>
            </w:r>
            <w:r>
              <w:tab/>
              <w:t xml:space="preserve">– Verödung </w:t>
            </w:r>
            <w:r>
              <w:t>der Güter durch lange Abwesenheit der Bauern (Milizheer)</w:t>
            </w:r>
          </w:p>
          <w:p w:rsidR="00A2697F" w:rsidRDefault="00EA3EB8">
            <w:pPr>
              <w:tabs>
                <w:tab w:val="left" w:pos="840"/>
                <w:tab w:val="left" w:pos="2600"/>
              </w:tabs>
              <w:spacing w:line="300" w:lineRule="atLeast"/>
              <w:ind w:left="2829" w:hanging="2829"/>
            </w:pPr>
            <w:r>
              <w:tab/>
            </w:r>
            <w:r>
              <w:tab/>
              <w:t>– billige Sklavenwirtschaft (Kriegsgefangene)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26</w:t>
            </w:r>
            <w:r>
              <w:rPr>
                <w:spacing w:val="40"/>
              </w:rPr>
              <w:t>5–~</w:t>
            </w:r>
            <w:r>
              <w:t>200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25</w:t>
            </w:r>
            <w:r>
              <w:rPr>
                <w:spacing w:val="40"/>
              </w:rPr>
              <w:t>0–</w:t>
            </w:r>
            <w:r>
              <w:t>184</w:t>
            </w:r>
          </w:p>
          <w:p w:rsidR="00A2697F" w:rsidRDefault="00EA3EB8">
            <w:pPr>
              <w:spacing w:line="300" w:lineRule="atLeast"/>
            </w:pPr>
            <w:r>
              <w:t>23</w:t>
            </w:r>
            <w:r>
              <w:rPr>
                <w:spacing w:val="40"/>
              </w:rPr>
              <w:t>9–</w:t>
            </w:r>
            <w:r>
              <w:t>169</w:t>
            </w:r>
          </w:p>
          <w:p w:rsidR="00A2697F" w:rsidRDefault="00EA3EB8">
            <w:pPr>
              <w:spacing w:line="300" w:lineRule="atLeast"/>
            </w:pPr>
            <w:r>
              <w:t>23</w:t>
            </w:r>
            <w:r>
              <w:rPr>
                <w:spacing w:val="40"/>
              </w:rPr>
              <w:t>4–</w:t>
            </w:r>
            <w:r>
              <w:t>149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200</w:t>
            </w:r>
          </w:p>
          <w:p w:rsidR="00A2697F" w:rsidRDefault="00EA3EB8">
            <w:pPr>
              <w:spacing w:line="300" w:lineRule="atLeast"/>
            </w:pPr>
            <w:r>
              <w:t>18</w:t>
            </w:r>
            <w:r>
              <w:rPr>
                <w:spacing w:val="40"/>
              </w:rPr>
              <w:t>5–</w:t>
            </w:r>
            <w:r>
              <w:t>159</w:t>
            </w:r>
          </w:p>
          <w:p w:rsidR="00A2697F" w:rsidRDefault="00EA3EB8">
            <w:pPr>
              <w:spacing w:line="300" w:lineRule="atLeast"/>
            </w:pPr>
            <w:r>
              <w:t>161</w:t>
            </w:r>
          </w:p>
        </w:tc>
        <w:tc>
          <w:tcPr>
            <w:tcW w:w="4362" w:type="dxa"/>
            <w:gridSpan w:val="6"/>
          </w:tcPr>
          <w:p w:rsidR="00A2697F" w:rsidRDefault="00EA3EB8">
            <w:pPr>
              <w:spacing w:line="300" w:lineRule="atLeast"/>
              <w:jc w:val="both"/>
            </w:pPr>
            <w:r>
              <w:rPr>
                <w:i/>
              </w:rPr>
              <w:t>Naevius</w:t>
            </w:r>
            <w:r>
              <w:t xml:space="preserve"> (Bellum Poenicum)</w:t>
            </w:r>
          </w:p>
          <w:p w:rsidR="00A2697F" w:rsidRDefault="00EA3EB8">
            <w:pPr>
              <w:spacing w:line="300" w:lineRule="atLeast"/>
              <w:jc w:val="both"/>
            </w:pPr>
            <w:r>
              <w:rPr>
                <w:i/>
              </w:rPr>
              <w:t>Plautus</w:t>
            </w:r>
            <w:r>
              <w:t xml:space="preserve"> (Komödien)</w:t>
            </w:r>
          </w:p>
          <w:p w:rsidR="00A2697F" w:rsidRDefault="00EA3EB8">
            <w:pPr>
              <w:spacing w:line="300" w:lineRule="atLeast"/>
              <w:jc w:val="both"/>
            </w:pPr>
            <w:r>
              <w:rPr>
                <w:i/>
              </w:rPr>
              <w:t>Ennius</w:t>
            </w:r>
            <w:r>
              <w:t xml:space="preserve"> (Annales </w:t>
            </w:r>
            <w:r>
              <w:rPr>
                <w:rFonts w:ascii="Times New Roman" w:hAnsi="Times New Roman"/>
              </w:rPr>
              <w:t>→</w:t>
            </w:r>
            <w:r>
              <w:t xml:space="preserve"> Hexameter)</w:t>
            </w:r>
          </w:p>
          <w:p w:rsidR="00A2697F" w:rsidRDefault="00EA3EB8">
            <w:pPr>
              <w:spacing w:line="300" w:lineRule="atLeast"/>
              <w:jc w:val="both"/>
            </w:pPr>
            <w:r>
              <w:rPr>
                <w:i/>
              </w:rPr>
              <w:t>M. Porcius Cato</w:t>
            </w:r>
          </w:p>
          <w:p w:rsidR="00A2697F" w:rsidRDefault="00EA3EB8">
            <w:pPr>
              <w:spacing w:line="300" w:lineRule="atLeast"/>
              <w:jc w:val="both"/>
            </w:pPr>
            <w:r>
              <w:t>Geschicht</w:t>
            </w:r>
            <w:r>
              <w:t xml:space="preserve">swerk des </w:t>
            </w:r>
            <w:r>
              <w:rPr>
                <w:i/>
              </w:rPr>
              <w:t>Fabius Pictor</w:t>
            </w:r>
            <w:r>
              <w:t xml:space="preserve"> (griech.!)</w:t>
            </w:r>
          </w:p>
          <w:p w:rsidR="00A2697F" w:rsidRDefault="00EA3EB8">
            <w:pPr>
              <w:spacing w:line="300" w:lineRule="atLeast"/>
              <w:jc w:val="both"/>
            </w:pPr>
            <w:r>
              <w:rPr>
                <w:i/>
              </w:rPr>
              <w:t>Terenz</w:t>
            </w:r>
            <w:r>
              <w:t xml:space="preserve"> (Komödien)</w:t>
            </w:r>
          </w:p>
          <w:p w:rsidR="00A2697F" w:rsidRDefault="00EA3EB8">
            <w:pPr>
              <w:spacing w:line="300" w:lineRule="atLeast"/>
              <w:jc w:val="both"/>
            </w:pPr>
            <w:r>
              <w:t>Ausweisung der griech. Rhetoren und Phi</w:t>
            </w:r>
            <w:r>
              <w:softHyphen/>
              <w:t>lo</w:t>
            </w:r>
            <w:r>
              <w:softHyphen/>
              <w:t>sophen aus Rom</w:t>
            </w:r>
          </w:p>
          <w:p w:rsidR="00A2697F" w:rsidRDefault="00EA3EB8">
            <w:pPr>
              <w:spacing w:line="300" w:lineRule="atLeast"/>
              <w:jc w:val="both"/>
            </w:pPr>
          </w:p>
          <w:p w:rsidR="00A2697F" w:rsidRDefault="00EA3EB8">
            <w:pPr>
              <w:tabs>
                <w:tab w:val="right" w:pos="4160"/>
              </w:tabs>
              <w:spacing w:line="300" w:lineRule="atLeast"/>
              <w:jc w:val="both"/>
            </w:pPr>
            <w:r>
              <w:tab/>
              <w:t xml:space="preserve">Archaische Zeit: </w:t>
            </w: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\X(Altlatein) </w:instrText>
            </w:r>
            <w: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/>
        </w:tc>
        <w:tc>
          <w:tcPr>
            <w:tcW w:w="7500" w:type="dxa"/>
            <w:gridSpan w:val="5"/>
          </w:tcPr>
          <w:p w:rsidR="00A2697F" w:rsidRDefault="00EA3EB8">
            <w:pPr>
              <w:tabs>
                <w:tab w:val="left" w:pos="840"/>
                <w:tab w:val="left" w:pos="2600"/>
              </w:tabs>
            </w:pPr>
            <w:r>
              <w:tab/>
            </w:r>
            <w:r>
              <w:tab/>
              <w:t>– billige Importe aus den Provinzen</w:t>
            </w:r>
          </w:p>
          <w:p w:rsidR="00A2697F" w:rsidRDefault="00EA3EB8">
            <w:pPr>
              <w:tabs>
                <w:tab w:val="left" w:pos="840"/>
                <w:tab w:val="left" w:pos="2600"/>
              </w:tabs>
              <w:spacing w:line="300" w:lineRule="exact"/>
            </w:pPr>
            <w:r>
              <w:tab/>
            </w:r>
            <w:r>
              <w:tab/>
              <w:t>– Entstehung von Grossplantagen (Latifundien)</w:t>
            </w:r>
          </w:p>
          <w:p w:rsidR="00A2697F" w:rsidRDefault="00EA3EB8">
            <w:pPr>
              <w:tabs>
                <w:tab w:val="left" w:pos="840"/>
                <w:tab w:val="left" w:pos="2600"/>
              </w:tabs>
              <w:spacing w:line="300" w:lineRule="exact"/>
            </w:pPr>
            <w:r>
              <w:tab/>
            </w:r>
            <w:r>
              <w:rPr>
                <w:rFonts w:ascii="Times New Roman" w:hAnsi="Times New Roman"/>
              </w:rPr>
              <w:t>→</w:t>
            </w:r>
            <w:r>
              <w:t xml:space="preserve"> Entstehung de</w:t>
            </w:r>
            <w:r>
              <w:t xml:space="preserve">s städtischen </w:t>
            </w:r>
            <w:r>
              <w:rPr>
                <w:i/>
              </w:rPr>
              <w:t>Proletariates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4362" w:type="dxa"/>
            <w:gridSpan w:val="6"/>
          </w:tcPr>
          <w:p w:rsidR="00A2697F" w:rsidRDefault="00EA3EB8"/>
        </w:tc>
        <w:tc>
          <w:tcPr>
            <w:tcW w:w="398" w:type="dxa"/>
            <w:gridSpan w:val="2"/>
            <w:tcBorders>
              <w:top w:val="single" w:sz="6" w:space="0" w:color="auto"/>
            </w:tcBorders>
          </w:tcPr>
          <w:p w:rsidR="00A2697F" w:rsidRDefault="00EA3EB8">
            <w:pPr>
              <w:spacing w:line="300" w:lineRule="exac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b/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margin-left:739.95pt;margin-top:11pt;width:13.3pt;height:165.6pt;z-index:251657216;mso-position-horizontal-relative:text;mso-position-vertical-relative:text" o:allowincell="f" stroked="f" strokeweight="0">
                  <v:textbox style="layout-flow:vertical;mso-layout-flow-alt:bottom-to-top;mso-next-textbox:#_x0000_s1028" inset=".5mm,.3mm,.5mm,.3mm">
                    <w:txbxContent>
                      <w:p w:rsidR="00A2697F" w:rsidRDefault="00EA3EB8">
                        <w:pPr>
                          <w:jc w:val="center"/>
                          <w:rPr>
                            <w:spacing w:val="60"/>
                          </w:rPr>
                        </w:pPr>
                        <w:r>
                          <w:t>“</w:t>
                        </w:r>
                        <w:r>
                          <w:rPr>
                            <w:spacing w:val="60"/>
                          </w:rPr>
                          <w:t>Republikaner”</w:t>
                        </w:r>
                      </w:p>
                    </w:txbxContent>
                  </v:textbox>
                </v:shape>
              </w:pict>
            </w:r>
          </w:p>
          <w:p w:rsidR="00A2697F" w:rsidRDefault="00EA3EB8"/>
          <w:p w:rsidR="00A2697F" w:rsidRDefault="00EA3EB8">
            <w:r>
              <w:t>13</w:t>
            </w:r>
            <w:r>
              <w:rPr>
                <w:spacing w:val="40"/>
              </w:rPr>
              <w:t>3–</w:t>
            </w:r>
            <w:r>
              <w:t>121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  <w:r>
              <w:t>10</w:t>
            </w:r>
            <w:r>
              <w:rPr>
                <w:spacing w:val="40"/>
              </w:rPr>
              <w:t>7/</w:t>
            </w:r>
            <w:r>
              <w:t>0</w:t>
            </w:r>
            <w:r>
              <w:rPr>
                <w:spacing w:val="40"/>
              </w:rPr>
              <w:t>4–</w:t>
            </w:r>
            <w:r>
              <w:t>100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exact"/>
            </w:pPr>
            <w:r>
              <w:t>9</w:t>
            </w:r>
            <w:r>
              <w:rPr>
                <w:spacing w:val="40"/>
              </w:rPr>
              <w:t>1–</w:t>
            </w:r>
            <w:r>
              <w:t>89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t>8</w:t>
            </w:r>
            <w:r>
              <w:rPr>
                <w:spacing w:val="40"/>
              </w:rPr>
              <w:t>8–</w:t>
            </w:r>
            <w:r>
              <w:t>83</w:t>
            </w:r>
          </w:p>
          <w:p w:rsidR="00A2697F" w:rsidRDefault="00EA3EB8">
            <w:pPr>
              <w:spacing w:line="300" w:lineRule="exact"/>
            </w:pPr>
            <w:r>
              <w:t>8</w:t>
            </w:r>
            <w:r>
              <w:rPr>
                <w:spacing w:val="40"/>
              </w:rPr>
              <w:t>3/</w:t>
            </w:r>
            <w:r>
              <w:t>82</w:t>
            </w:r>
          </w:p>
          <w:p w:rsidR="00A2697F" w:rsidRDefault="00EA3EB8">
            <w:pPr>
              <w:spacing w:line="300" w:lineRule="exact"/>
            </w:pPr>
            <w:r>
              <w:t>8</w:t>
            </w:r>
            <w:r>
              <w:rPr>
                <w:spacing w:val="40"/>
              </w:rPr>
              <w:t>2–</w:t>
            </w:r>
            <w:r>
              <w:t>79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EQ</w:instrText>
            </w:r>
            <w:r>
              <w:rPr>
                <w:b/>
              </w:rPr>
              <w:instrText xml:space="preserve"> \X(Späte Republik – Krise und Untergang) </w:instrText>
            </w:r>
            <w:r>
              <w:rPr>
                <w:b/>
              </w:rPr>
              <w:fldChar w:fldCharType="end"/>
            </w:r>
          </w:p>
          <w:p w:rsidR="00A2697F" w:rsidRDefault="00EA3EB8">
            <w:pPr>
              <w:spacing w:before="120" w:line="300" w:lineRule="exact"/>
            </w:pPr>
            <w:r>
              <w:t xml:space="preserve">Reformversuche der </w:t>
            </w:r>
            <w:r>
              <w:rPr>
                <w:i/>
              </w:rPr>
              <w:t>Gracchen</w:t>
            </w:r>
            <w:r>
              <w:t xml:space="preserve"> </w:t>
            </w:r>
            <w:r>
              <w:rPr>
                <w:rFonts w:ascii="Times New Roman" w:hAnsi="Times New Roman"/>
              </w:rPr>
              <w:t>→</w:t>
            </w:r>
            <w:r>
              <w:t xml:space="preserve"> Ackergesetze etc. gescheitert</w:t>
            </w:r>
          </w:p>
          <w:p w:rsidR="00A2697F" w:rsidRDefault="00EA3EB8">
            <w:pPr>
              <w:spacing w:line="300" w:lineRule="exact"/>
              <w:ind w:left="340" w:hanging="340"/>
            </w:pPr>
            <w:r>
              <w:rPr>
                <w:rFonts w:ascii="Times New Roman" w:hAnsi="Times New Roman"/>
              </w:rPr>
              <w:t>→</w:t>
            </w:r>
            <w:r>
              <w:t xml:space="preserve"> Spaltung der römischen Oberschicht in </w:t>
            </w:r>
            <w:r>
              <w:rPr>
                <w:i/>
              </w:rPr>
              <w:t>Optimaten</w:t>
            </w:r>
            <w:r>
              <w:t xml:space="preserve"> (“Senatsp</w:t>
            </w:r>
            <w:r>
              <w:t xml:space="preserve">artei”) und </w:t>
            </w:r>
            <w:r>
              <w:rPr>
                <w:i/>
              </w:rPr>
              <w:t>Popularen</w:t>
            </w:r>
            <w:r>
              <w:t xml:space="preserve"> (“Volkspartei”)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Marius</w:t>
            </w:r>
            <w:r>
              <w:t xml:space="preserve"> (Popular): als Konsul militärische Erfolge (Nordafrik</w:t>
            </w:r>
            <w:r>
              <w:rPr>
                <w:spacing w:val="40"/>
              </w:rPr>
              <w:t>a/</w:t>
            </w:r>
            <w:r>
              <w:t>Germanen)</w:t>
            </w:r>
          </w:p>
          <w:p w:rsidR="00A2697F" w:rsidRDefault="00EA3EB8">
            <w:pPr>
              <w:spacing w:line="300" w:lineRule="exact"/>
              <w:ind w:left="1786" w:hanging="1786"/>
            </w:pPr>
            <w:r>
              <w:rPr>
                <w:rFonts w:ascii="Times New Roman" w:hAnsi="Times New Roman"/>
              </w:rPr>
              <w:t>→</w:t>
            </w:r>
            <w:r>
              <w:t xml:space="preserve"> Heeresreform (Berufsarmee; enge Bindung der Soldaten an den Feld-herrn)</w:t>
            </w:r>
          </w:p>
          <w:p w:rsidR="00A2697F" w:rsidRDefault="00EA3EB8">
            <w:pPr>
              <w:tabs>
                <w:tab w:val="left" w:pos="3220"/>
              </w:tabs>
              <w:spacing w:line="300" w:lineRule="exact"/>
              <w:ind w:left="3198" w:hanging="3198"/>
            </w:pPr>
            <w:r>
              <w:rPr>
                <w:i/>
              </w:rPr>
              <w:t>Bundesgenossenkrieg</w:t>
            </w:r>
            <w:r>
              <w:t xml:space="preserve"> in Italien:</w:t>
            </w:r>
            <w:r>
              <w:tab/>
              <w:t>88 erhält ganz Italien (ohne Norden) das</w:t>
            </w:r>
            <w:r>
              <w:t xml:space="preserve"> römische Bürgerrecht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Sulla</w:t>
            </w:r>
            <w:r>
              <w:t xml:space="preserve"> (Optimat) Feldherr im Osten </w:t>
            </w:r>
            <w:r>
              <w:rPr>
                <w:rFonts w:ascii="Times New Roman" w:hAnsi="Times New Roman"/>
              </w:rPr>
              <w:t>→</w:t>
            </w:r>
            <w:r>
              <w:t xml:space="preserve"> Wirren in Rom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1. Bürgerkrieg</w:t>
            </w:r>
            <w:r>
              <w:t xml:space="preserve"> (Sulla </w:t>
            </w:r>
            <w:r>
              <w:rPr>
                <w:rFonts w:ascii="Symbol" w:hAnsi="Symbol"/>
              </w:rPr>
              <w:t></w:t>
            </w:r>
            <w:r>
              <w:t xml:space="preserve"> Popularen unter Cinna)</w:t>
            </w:r>
          </w:p>
          <w:p w:rsidR="00A2697F" w:rsidRDefault="00EA3EB8">
            <w:pPr>
              <w:spacing w:line="300" w:lineRule="exact"/>
            </w:pPr>
            <w:r>
              <w:t>Diktatur Sullas (Proskriptione</w:t>
            </w:r>
            <w:r>
              <w:rPr>
                <w:spacing w:val="40"/>
              </w:rPr>
              <w:t>n/</w:t>
            </w:r>
            <w:r>
              <w:t>Gesetzeswerk)</w:t>
            </w:r>
          </w:p>
        </w:tc>
        <w:tc>
          <w:tcPr>
            <w:tcW w:w="1408" w:type="dxa"/>
            <w:gridSpan w:val="3"/>
            <w:tcBorders>
              <w:left w:val="single" w:sz="6" w:space="0" w:color="auto"/>
            </w:tcBorders>
          </w:tcPr>
          <w:p w:rsidR="00A2697F" w:rsidRDefault="00EA3EB8"/>
          <w:p w:rsidR="00A2697F" w:rsidRDefault="00EA3EB8"/>
          <w:p w:rsidR="00A2697F" w:rsidRDefault="00EA3EB8"/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t>10</w:t>
            </w:r>
            <w:r>
              <w:rPr>
                <w:spacing w:val="40"/>
              </w:rPr>
              <w:t>6–</w:t>
            </w:r>
            <w:r>
              <w:t>43</w:t>
            </w:r>
          </w:p>
          <w:p w:rsidR="00A2697F" w:rsidRDefault="00EA3EB8">
            <w:pPr>
              <w:spacing w:line="300" w:lineRule="exact"/>
            </w:pPr>
            <w:r>
              <w:t>10</w:t>
            </w:r>
            <w:r>
              <w:rPr>
                <w:spacing w:val="40"/>
              </w:rPr>
              <w:t>0–</w:t>
            </w:r>
            <w:r>
              <w:t>44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rPr>
                <w:spacing w:val="40"/>
              </w:rPr>
              <w:t>~</w:t>
            </w:r>
            <w:r>
              <w:t>9</w:t>
            </w:r>
            <w:r>
              <w:rPr>
                <w:spacing w:val="40"/>
              </w:rPr>
              <w:t>7–</w:t>
            </w:r>
            <w:r>
              <w:t>5</w:t>
            </w:r>
            <w:r>
              <w:rPr>
                <w:spacing w:val="40"/>
              </w:rPr>
              <w:t>5/</w:t>
            </w:r>
            <w:r>
              <w:t>54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t>8</w:t>
            </w:r>
            <w:r>
              <w:rPr>
                <w:spacing w:val="40"/>
              </w:rPr>
              <w:t>6–</w:t>
            </w:r>
            <w:r>
              <w:t>35</w:t>
            </w:r>
          </w:p>
          <w:p w:rsidR="00A2697F" w:rsidRDefault="00EA3EB8">
            <w:pPr>
              <w:spacing w:line="300" w:lineRule="exact"/>
            </w:pPr>
            <w:r>
              <w:t>8</w:t>
            </w:r>
            <w:r>
              <w:rPr>
                <w:spacing w:val="40"/>
              </w:rPr>
              <w:t>4–</w:t>
            </w:r>
            <w:r>
              <w:t>5</w:t>
            </w:r>
            <w:r>
              <w:rPr>
                <w:spacing w:val="40"/>
              </w:rPr>
              <w:t>5/</w:t>
            </w:r>
            <w:r>
              <w:t>54</w:t>
            </w:r>
          </w:p>
          <w:p w:rsidR="00A2697F" w:rsidRDefault="00EA3EB8">
            <w:pPr>
              <w:spacing w:line="300" w:lineRule="exact"/>
            </w:pPr>
          </w:p>
        </w:tc>
        <w:tc>
          <w:tcPr>
            <w:tcW w:w="4394" w:type="dxa"/>
            <w:gridSpan w:val="7"/>
          </w:tcPr>
          <w:p w:rsidR="00A2697F" w:rsidRDefault="00EA3EB8"/>
          <w:p w:rsidR="00A2697F" w:rsidRDefault="00EA3EB8"/>
          <w:p w:rsidR="00A2697F" w:rsidRDefault="00EA3EB8"/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Cicero</w:t>
            </w:r>
            <w:r>
              <w:t xml:space="preserve"> (Reden, Rhetorik, Philosophica)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Caesar</w:t>
            </w:r>
            <w:r>
              <w:t xml:space="preserve"> (Commentarii)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Lukrez</w:t>
            </w:r>
            <w:r>
              <w:t xml:space="preserve"> (Lehrgedicht)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Sallust</w:t>
            </w:r>
            <w:r>
              <w:t xml:space="preserve"> (Historiographie)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Catull</w:t>
            </w:r>
            <w:r>
              <w:t xml:space="preserve"> (Lyrik)</w:t>
            </w:r>
          </w:p>
          <w:p w:rsidR="00A2697F" w:rsidRDefault="00EA3EB8">
            <w:pPr>
              <w:spacing w:line="300" w:lineRule="exact"/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  <w:p w:rsidR="00A2697F" w:rsidRDefault="00EA3EB8">
            <w:pPr>
              <w:ind w:left="-126" w:firstLine="126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  <w:r>
              <w:t>7</w:t>
            </w:r>
            <w:r>
              <w:rPr>
                <w:spacing w:val="40"/>
              </w:rPr>
              <w:t>3–</w:t>
            </w:r>
            <w:r>
              <w:t>71</w:t>
            </w:r>
          </w:p>
          <w:p w:rsidR="00A2697F" w:rsidRDefault="00EA3EB8">
            <w:pPr>
              <w:spacing w:line="300" w:lineRule="atLeast"/>
            </w:pPr>
            <w:r>
              <w:t>6</w:t>
            </w:r>
            <w:r>
              <w:rPr>
                <w:spacing w:val="40"/>
              </w:rPr>
              <w:t>7/</w:t>
            </w:r>
            <w:r>
              <w:t>6</w:t>
            </w:r>
            <w:r>
              <w:rPr>
                <w:spacing w:val="40"/>
              </w:rPr>
              <w:t>6–</w:t>
            </w:r>
            <w:r>
              <w:t>63</w:t>
            </w:r>
          </w:p>
          <w:p w:rsidR="00A2697F" w:rsidRDefault="00EA3EB8">
            <w:pPr>
              <w:spacing w:line="300" w:lineRule="atLeast"/>
            </w:pPr>
            <w:r>
              <w:t>63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t>Sklavenaufstand (Spartacus)</w:t>
            </w:r>
          </w:p>
          <w:p w:rsidR="00A2697F" w:rsidRDefault="00EA3EB8">
            <w:pPr>
              <w:spacing w:line="300" w:lineRule="atLeast"/>
            </w:pPr>
            <w:r>
              <w:t xml:space="preserve">Neuordnung des Ostens durch </w:t>
            </w:r>
            <w:r>
              <w:rPr>
                <w:i/>
              </w:rPr>
              <w:t>Pompeius</w:t>
            </w:r>
          </w:p>
          <w:p w:rsidR="00A2697F" w:rsidRDefault="00EA3EB8">
            <w:pPr>
              <w:spacing w:line="300" w:lineRule="atLeast"/>
            </w:pPr>
            <w:r>
              <w:t>Verschwörung des Catilina; Konsulat Ciceros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before="60" w:line="300" w:lineRule="exact"/>
            </w:pPr>
            <w:r>
              <w:t>7</w:t>
            </w:r>
            <w:r>
              <w:rPr>
                <w:spacing w:val="40"/>
              </w:rPr>
              <w:t>0–</w:t>
            </w:r>
            <w:r>
              <w:t>19</w:t>
            </w:r>
          </w:p>
          <w:p w:rsidR="00A2697F" w:rsidRDefault="00EA3EB8">
            <w:pPr>
              <w:spacing w:line="300" w:lineRule="atLeast"/>
            </w:pPr>
            <w:r>
              <w:t>6</w:t>
            </w:r>
            <w:r>
              <w:rPr>
                <w:spacing w:val="40"/>
              </w:rPr>
              <w:t>5–</w:t>
            </w:r>
            <w:r>
              <w:t>8</w:t>
            </w:r>
          </w:p>
        </w:tc>
        <w:tc>
          <w:tcPr>
            <w:tcW w:w="4422" w:type="dxa"/>
            <w:gridSpan w:val="8"/>
          </w:tcPr>
          <w:p w:rsidR="00A2697F" w:rsidRDefault="00EA3EB8">
            <w:pPr>
              <w:spacing w:before="60" w:line="300" w:lineRule="exact"/>
            </w:pPr>
            <w:r>
              <w:rPr>
                <w:i/>
              </w:rPr>
              <w:t>Vergil</w:t>
            </w:r>
            <w:r>
              <w:t xml:space="preserve"> (Bucolica, Geo</w:t>
            </w:r>
            <w:r>
              <w:t>rgica, Aeneis)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Horaz</w:t>
            </w:r>
            <w:r>
              <w:t xml:space="preserve"> (Satiren, Lyrik)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  <w:r>
              <w:pict>
                <v:shape id="_x0000_s1029" type="#_x0000_t202" style="position:absolute;margin-left:739.95pt;margin-top:7.4pt;width:15.6pt;height:129.6pt;z-index:251658240;mso-position-horizontal-relative:text;mso-position-vertical-relative:text" o:allowincell="f" stroked="f">
                  <v:textbox style="layout-flow:vertical;mso-layout-flow-alt:bottom-to-top;mso-next-textbox:#_x0000_s1029" inset=".5mm,.3mm,.5mm,.3mm">
                    <w:txbxContent>
                      <w:p w:rsidR="00A2697F" w:rsidRDefault="00EA3EB8">
                        <w:pPr>
                          <w:jc w:val="center"/>
                          <w:rPr>
                            <w:spacing w:val="60"/>
                          </w:rPr>
                        </w:pPr>
                        <w:r>
                          <w:t xml:space="preserve">         “</w:t>
                        </w:r>
                        <w:r>
                          <w:rPr>
                            <w:spacing w:val="60"/>
                          </w:rPr>
                          <w:t>Augusteer”</w:t>
                        </w:r>
                      </w:p>
                    </w:txbxContent>
                  </v:textbox>
                </v:shape>
              </w:pict>
            </w:r>
            <w:r>
              <w:t>60</w:t>
            </w:r>
          </w:p>
          <w:p w:rsidR="00A2697F" w:rsidRDefault="00EA3EB8">
            <w:pPr>
              <w:spacing w:line="300" w:lineRule="exact"/>
            </w:pPr>
            <w:r>
              <w:t>5</w:t>
            </w:r>
            <w:r>
              <w:rPr>
                <w:spacing w:val="40"/>
              </w:rPr>
              <w:t>8–</w:t>
            </w:r>
            <w:r>
              <w:t>51</w:t>
            </w:r>
          </w:p>
          <w:p w:rsidR="00A2697F" w:rsidRDefault="00EA3EB8">
            <w:pPr>
              <w:spacing w:line="300" w:lineRule="exact"/>
            </w:pPr>
            <w:r>
              <w:t>52</w:t>
            </w:r>
          </w:p>
          <w:p w:rsidR="00A2697F" w:rsidRDefault="00EA3EB8">
            <w:pPr>
              <w:spacing w:line="300" w:lineRule="exact"/>
            </w:pPr>
            <w:r>
              <w:t>4</w:t>
            </w:r>
            <w:r>
              <w:rPr>
                <w:spacing w:val="40"/>
              </w:rPr>
              <w:t>9–</w:t>
            </w:r>
            <w:r>
              <w:t>45</w:t>
            </w:r>
          </w:p>
          <w:p w:rsidR="00A2697F" w:rsidRDefault="00EA3EB8">
            <w:pPr>
              <w:spacing w:line="300" w:lineRule="exact"/>
            </w:pPr>
            <w:r>
              <w:t>48</w:t>
            </w:r>
          </w:p>
          <w:p w:rsidR="00A2697F" w:rsidRDefault="00EA3EB8">
            <w:pPr>
              <w:spacing w:line="300" w:lineRule="exact"/>
            </w:pPr>
            <w:r>
              <w:t>4</w:t>
            </w:r>
            <w:r>
              <w:rPr>
                <w:spacing w:val="40"/>
              </w:rPr>
              <w:t>8–</w:t>
            </w:r>
            <w:r>
              <w:t>44</w:t>
            </w:r>
          </w:p>
          <w:p w:rsidR="00A2697F" w:rsidRDefault="00EA3EB8">
            <w:pPr>
              <w:spacing w:line="300" w:lineRule="exact"/>
            </w:pPr>
            <w:r>
              <w:t>15.3.44</w:t>
            </w:r>
          </w:p>
          <w:p w:rsidR="00A2697F" w:rsidRDefault="00EA3EB8">
            <w:pPr>
              <w:spacing w:line="300" w:lineRule="exact"/>
            </w:pPr>
            <w:r>
              <w:t>4</w:t>
            </w:r>
            <w:r>
              <w:rPr>
                <w:spacing w:val="40"/>
              </w:rPr>
              <w:t>3–</w:t>
            </w:r>
            <w:r>
              <w:t>33</w:t>
            </w:r>
          </w:p>
          <w:p w:rsidR="00A2697F" w:rsidRDefault="00EA3EB8">
            <w:pPr>
              <w:spacing w:line="300" w:lineRule="exact"/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rPr>
                <w:i/>
              </w:rPr>
              <w:t xml:space="preserve">1. Triumvirat </w:t>
            </w:r>
            <w:r>
              <w:t>(Caesar, Pompeius, Crassus † 53)</w:t>
            </w:r>
          </w:p>
          <w:p w:rsidR="00A2697F" w:rsidRDefault="00EA3EB8">
            <w:pPr>
              <w:spacing w:line="300" w:lineRule="exact"/>
            </w:pPr>
            <w:r>
              <w:t xml:space="preserve">Eroberung Galliens durch </w:t>
            </w:r>
            <w:r>
              <w:rPr>
                <w:i/>
              </w:rPr>
              <w:t>Caesar</w:t>
            </w:r>
            <w:r>
              <w:t xml:space="preserve"> (nach Konsulat 59)</w:t>
            </w:r>
          </w:p>
          <w:p w:rsidR="00A2697F" w:rsidRDefault="00EA3EB8">
            <w:pPr>
              <w:spacing w:line="300" w:lineRule="exact"/>
            </w:pPr>
            <w:r>
              <w:t>Verhältnis Caesar – Pompeius nach Crassus’ Tod abgekühlt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2. Bürgerkrieg</w:t>
            </w:r>
            <w:r>
              <w:t xml:space="preserve"> (Ca</w:t>
            </w:r>
            <w:r>
              <w:t xml:space="preserve">esar </w:t>
            </w:r>
            <w:r>
              <w:rPr>
                <w:rFonts w:ascii="Symbol" w:hAnsi="Symbol"/>
              </w:rPr>
              <w:t></w:t>
            </w:r>
            <w:r>
              <w:t xml:space="preserve"> Pompeius)</w:t>
            </w:r>
          </w:p>
          <w:p w:rsidR="00A2697F" w:rsidRDefault="00EA3EB8">
            <w:pPr>
              <w:spacing w:line="300" w:lineRule="exact"/>
              <w:ind w:left="284"/>
            </w:pPr>
            <w:r>
              <w:t>Niederlage bei Pharsalus und anschliessender Tod des Pompeius</w:t>
            </w:r>
          </w:p>
          <w:p w:rsidR="00A2697F" w:rsidRDefault="00EA3EB8">
            <w:pPr>
              <w:spacing w:line="300" w:lineRule="exact"/>
              <w:ind w:left="284"/>
            </w:pPr>
            <w:r>
              <w:t>Herrschaft Caesars (ab 45 Alleinherrscher)</w:t>
            </w:r>
          </w:p>
          <w:p w:rsidR="00A2697F" w:rsidRDefault="00EA3EB8">
            <w:pPr>
              <w:spacing w:line="300" w:lineRule="exact"/>
            </w:pPr>
            <w:r>
              <w:t>Ermordung Caesars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2. Triumvirat</w:t>
            </w:r>
            <w:r>
              <w:t xml:space="preserve"> (Antonius, Lepidus, Octavian)</w:t>
            </w:r>
          </w:p>
          <w:p w:rsidR="00A2697F" w:rsidRDefault="00EA3EB8">
            <w:pPr>
              <w:spacing w:line="300" w:lineRule="exact"/>
              <w:ind w:left="284"/>
            </w:pPr>
            <w:r>
              <w:rPr>
                <w:rFonts w:ascii="Times New Roman" w:hAnsi="Times New Roman"/>
              </w:rPr>
              <w:t>→</w:t>
            </w:r>
            <w:r>
              <w:t xml:space="preserve"> 43: Proskriptionen (u.a. Ermordung Ciceros)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exact"/>
            </w:pPr>
            <w:r>
              <w:t>5</w:t>
            </w:r>
            <w:r>
              <w:rPr>
                <w:spacing w:val="40"/>
              </w:rPr>
              <w:t>9–</w:t>
            </w:r>
            <w:r>
              <w:t>17n.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rPr>
                <w:spacing w:val="40"/>
              </w:rPr>
              <w:t>~</w:t>
            </w:r>
            <w:r>
              <w:t>5</w:t>
            </w:r>
            <w:r>
              <w:rPr>
                <w:spacing w:val="40"/>
              </w:rPr>
              <w:t>0–</w:t>
            </w:r>
            <w:r>
              <w:t>19</w:t>
            </w:r>
          </w:p>
          <w:p w:rsidR="00A2697F" w:rsidRDefault="00EA3EB8">
            <w:pPr>
              <w:spacing w:line="300" w:lineRule="exact"/>
            </w:pPr>
            <w:r>
              <w:rPr>
                <w:spacing w:val="40"/>
              </w:rPr>
              <w:t>~</w:t>
            </w:r>
            <w:r>
              <w:t>5</w:t>
            </w:r>
            <w:r>
              <w:rPr>
                <w:spacing w:val="40"/>
              </w:rPr>
              <w:t>0–</w:t>
            </w:r>
            <w:r>
              <w:t>15?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t>4</w:t>
            </w:r>
            <w:r>
              <w:rPr>
                <w:spacing w:val="40"/>
              </w:rPr>
              <w:t>3–</w:t>
            </w:r>
            <w:r>
              <w:t>18n.</w:t>
            </w: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exact"/>
            </w:pPr>
            <w:r>
              <w:rPr>
                <w:i/>
              </w:rPr>
              <w:t>Livius</w:t>
            </w:r>
            <w:r>
              <w:t xml:space="preserve"> (Historiographie)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pStyle w:val="Fuzeile"/>
              <w:tabs>
                <w:tab w:val="clear" w:pos="4252"/>
                <w:tab w:val="clear" w:pos="8504"/>
              </w:tabs>
              <w:spacing w:line="300" w:lineRule="exact"/>
            </w:pP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Tibull</w:t>
            </w:r>
            <w:r>
              <w:t xml:space="preserve"> (Elegien)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Properz</w:t>
            </w:r>
            <w:r>
              <w:t xml:space="preserve"> (Elegien)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tabs>
                <w:tab w:val="right" w:pos="4220"/>
              </w:tabs>
              <w:spacing w:line="300" w:lineRule="exact"/>
            </w:pPr>
            <w:r>
              <w:rPr>
                <w:i/>
              </w:rPr>
              <w:t>Ovid</w:t>
            </w:r>
            <w:r>
              <w:t xml:space="preserve"> (Elegien, Metamorphosen)</w:t>
            </w:r>
          </w:p>
        </w:tc>
        <w:tc>
          <w:tcPr>
            <w:tcW w:w="398" w:type="dxa"/>
            <w:gridSpan w:val="2"/>
            <w:tcBorders>
              <w:right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  <w:r>
              <w:t>42</w:t>
            </w:r>
          </w:p>
          <w:p w:rsidR="00A2697F" w:rsidRDefault="00EA3EB8"/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</w:pPr>
            <w:r>
              <w:t xml:space="preserve">Schlacht bei </w:t>
            </w:r>
            <w:r>
              <w:rPr>
                <w:i/>
              </w:rPr>
              <w:t>Philippi</w:t>
            </w:r>
            <w:r>
              <w:t>: Republikaner und Caesarmörder geschlagen</w:t>
            </w:r>
          </w:p>
          <w:p w:rsidR="00A2697F" w:rsidRDefault="00EA3EB8">
            <w:pPr>
              <w:spacing w:line="300" w:lineRule="atLeast"/>
            </w:pPr>
            <w:r>
              <w:rPr>
                <w:rFonts w:ascii="Times New Roman" w:hAnsi="Times New Roman"/>
              </w:rPr>
              <w:t>→</w:t>
            </w:r>
            <w:r>
              <w:t xml:space="preserve"> Teilung der Reiches (im Westen Octavian, im Osten Antonius)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exact"/>
            </w:pPr>
          </w:p>
          <w:p w:rsidR="00A2697F" w:rsidRDefault="00EA3EB8">
            <w:pPr>
              <w:pStyle w:val="Fuzeile"/>
              <w:tabs>
                <w:tab w:val="clear" w:pos="4252"/>
                <w:tab w:val="clear" w:pos="8504"/>
                <w:tab w:val="right" w:pos="4220"/>
              </w:tabs>
              <w:spacing w:after="40" w:line="300" w:lineRule="exact"/>
            </w:pPr>
            <w:r>
              <w:tab/>
              <w:t>Klassische Zeit: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\X(Klassisches Latein) </w:instrText>
            </w:r>
            <w: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  <w:r>
              <w:t>4</w:t>
            </w:r>
            <w:r>
              <w:rPr>
                <w:spacing w:val="40"/>
              </w:rPr>
              <w:t>2–</w:t>
            </w:r>
            <w:r>
              <w:t>31</w:t>
            </w:r>
          </w:p>
          <w:p w:rsidR="00A2697F" w:rsidRDefault="00EA3EB8">
            <w:pPr>
              <w:spacing w:line="300" w:lineRule="exact"/>
            </w:pPr>
            <w:r>
              <w:t>31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pStyle w:val="Fuzeile"/>
              <w:tabs>
                <w:tab w:val="clear" w:pos="4252"/>
                <w:tab w:val="clear" w:pos="8504"/>
              </w:tabs>
              <w:spacing w:before="40"/>
            </w:pPr>
            <w:r>
              <w:t>27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t>Streit innerhalb der Caesarpartei</w:t>
            </w:r>
          </w:p>
          <w:p w:rsidR="00A2697F" w:rsidRDefault="00EA3EB8">
            <w:pPr>
              <w:spacing w:line="300" w:lineRule="exact"/>
            </w:pPr>
            <w:r>
              <w:t xml:space="preserve">Sieg Octavians bei </w:t>
            </w:r>
            <w:r>
              <w:rPr>
                <w:i/>
              </w:rPr>
              <w:t>Actium</w:t>
            </w:r>
            <w:r>
              <w:t xml:space="preserve"> über Antonius (und Kleopatra)</w:t>
            </w:r>
          </w:p>
          <w:p w:rsidR="00A2697F" w:rsidRDefault="00EA3EB8">
            <w:pPr>
              <w:spacing w:line="300" w:lineRule="exact"/>
            </w:pPr>
            <w:r>
              <w:t xml:space="preserve">  (30: Tod des Antonius; Ägypten wird römische Provinz)</w:t>
            </w:r>
          </w:p>
          <w:p w:rsidR="00A2697F" w:rsidRDefault="00EA3EB8">
            <w:pPr>
              <w:spacing w:line="300" w:lineRule="exact"/>
              <w:ind w:left="2665" w:hanging="2665"/>
            </w:pPr>
            <w:r>
              <w:t xml:space="preserve">Octavians Macht legalisiert (imperium proconsulare; neuer Name: </w:t>
            </w:r>
            <w:r>
              <w:t>Imperator Caesar Divi filius Augustus)</w:t>
            </w:r>
          </w:p>
          <w:p w:rsidR="00A2697F" w:rsidRDefault="00EA3EB8"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b/>
              </w:rPr>
              <w:t>Augustus = Princeps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/>
        </w:tc>
        <w:tc>
          <w:tcPr>
            <w:tcW w:w="4422" w:type="dxa"/>
            <w:gridSpan w:val="8"/>
          </w:tcPr>
          <w:p w:rsidR="00A2697F" w:rsidRDefault="00EA3EB8"/>
        </w:tc>
        <w:tc>
          <w:tcPr>
            <w:tcW w:w="398" w:type="dxa"/>
            <w:gridSpan w:val="2"/>
            <w:tcBorders>
              <w:top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1380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c>
          <w:tcPr>
            <w:tcW w:w="1520" w:type="dxa"/>
          </w:tcPr>
          <w:p w:rsidR="00A2697F" w:rsidRDefault="00EA3EB8">
            <w:pPr>
              <w:spacing w:line="300" w:lineRule="atLeast"/>
            </w:pPr>
          </w:p>
        </w:tc>
        <w:tc>
          <w:tcPr>
            <w:tcW w:w="8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A2697F" w:rsidRDefault="00EA3EB8">
            <w:pPr>
              <w:spacing w:before="60" w:after="40" w:line="30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3. Kaiserzeit – Konsolidierung der Weltherrschaft (und deren Ende)</w:t>
            </w:r>
          </w:p>
        </w:tc>
        <w:tc>
          <w:tcPr>
            <w:tcW w:w="1860" w:type="dxa"/>
            <w:gridSpan w:val="4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2817" w:type="dxa"/>
            <w:gridSpan w:val="5"/>
          </w:tcPr>
          <w:p w:rsidR="00A2697F" w:rsidRDefault="00EA3EB8">
            <w:pPr>
              <w:spacing w:line="300" w:lineRule="atLeast"/>
            </w:pPr>
          </w:p>
        </w:tc>
        <w:tc>
          <w:tcPr>
            <w:tcW w:w="426" w:type="dxa"/>
            <w:gridSpan w:val="3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b/>
                <w:sz w:val="16"/>
              </w:rPr>
            </w:pPr>
          </w:p>
        </w:tc>
        <w:tc>
          <w:tcPr>
            <w:tcW w:w="1380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6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6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rPr>
                <w:sz w:val="16"/>
              </w:rPr>
            </w:pPr>
          </w:p>
          <w:p w:rsidR="00A2697F" w:rsidRDefault="00EA3EB8">
            <w:pPr>
              <w:spacing w:line="300" w:lineRule="atLeast"/>
            </w:pPr>
            <w:r>
              <w:t>15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before="180" w:line="300" w:lineRule="atLeas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EQ</w:instrText>
            </w:r>
            <w:r>
              <w:rPr>
                <w:b/>
              </w:rPr>
              <w:instrText xml:space="preserve"> \X(</w:instrText>
            </w:r>
            <w:r>
              <w:rPr>
                <w:b/>
                <w:sz w:val="26"/>
              </w:rPr>
              <w:instrText>Prinzipat</w:instrText>
            </w:r>
            <w:r>
              <w:rPr>
                <w:b/>
              </w:rPr>
              <w:instrText xml:space="preserve">) </w:instrText>
            </w:r>
            <w:r>
              <w:instrText>(bis 235 n. Chr., Kaiser = Princeps)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end"/>
            </w:r>
          </w:p>
          <w:p w:rsidR="00A2697F" w:rsidRDefault="00EA3EB8" w:rsidP="00A2697F">
            <w:pPr>
              <w:spacing w:before="120" w:line="300" w:lineRule="atLeast"/>
              <w:ind w:left="323" w:hanging="323"/>
            </w:pPr>
            <w:r>
              <w:t>–</w:t>
            </w:r>
            <w:r>
              <w:tab/>
              <w:t xml:space="preserve">Republikanische Ordnung bleibt zum Schein bestehen: </w:t>
            </w:r>
            <w:r>
              <w:rPr>
                <w:i/>
              </w:rPr>
              <w:t>res publica restituta</w:t>
            </w:r>
          </w:p>
          <w:p w:rsidR="00A2697F" w:rsidRDefault="00EA3EB8" w:rsidP="00A2697F">
            <w:pPr>
              <w:spacing w:line="300" w:lineRule="atLeast"/>
              <w:ind w:left="323" w:hanging="323"/>
            </w:pPr>
            <w:r>
              <w:t>–</w:t>
            </w:r>
            <w:r>
              <w:tab/>
            </w:r>
            <w:r>
              <w:t>Reorganisation der Reichsverwaltung</w:t>
            </w:r>
          </w:p>
          <w:p w:rsidR="00A2697F" w:rsidRDefault="00EA3EB8" w:rsidP="00A2697F">
            <w:pPr>
              <w:spacing w:line="300" w:lineRule="atLeast"/>
              <w:ind w:left="323" w:hanging="323"/>
            </w:pPr>
            <w:r>
              <w:t>–</w:t>
            </w:r>
            <w:r>
              <w:tab/>
              <w:t>wirtschaftlicher Aufschwung</w:t>
            </w:r>
          </w:p>
          <w:p w:rsidR="00A2697F" w:rsidRDefault="00EA3EB8" w:rsidP="00A2697F">
            <w:pPr>
              <w:spacing w:line="300" w:lineRule="atLeast"/>
              <w:ind w:left="323" w:hanging="323"/>
            </w:pP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Pax August</w:t>
            </w:r>
            <w:r>
              <w:rPr>
                <w:i/>
                <w:spacing w:val="40"/>
              </w:rPr>
              <w:t>a/</w:t>
            </w:r>
            <w:r>
              <w:rPr>
                <w:i/>
              </w:rPr>
              <w:t>Romana</w:t>
            </w:r>
            <w:r>
              <w:t xml:space="preserve"> (</w:t>
            </w:r>
            <w:r>
              <w:rPr>
                <w:spacing w:val="40"/>
              </w:rPr>
              <w:t>~</w:t>
            </w:r>
            <w:r>
              <w:t>200 Jahre innere Sicherheit)</w:t>
            </w:r>
          </w:p>
          <w:p w:rsidR="00A2697F" w:rsidRDefault="00EA3EB8">
            <w:pPr>
              <w:spacing w:before="60" w:line="300" w:lineRule="atLeast"/>
            </w:pPr>
            <w:r>
              <w:t>Beginn der Germanenkriege (9n.: Schlacht im Teutoburger Wald)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</w:tc>
        <w:tc>
          <w:tcPr>
            <w:tcW w:w="398" w:type="dxa"/>
            <w:gridSpan w:val="2"/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  <w:r>
              <w:t>14 n. Chr.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before="160" w:line="300" w:lineRule="atLeast"/>
            </w:pPr>
            <w:r>
              <w:t>1</w:t>
            </w:r>
            <w:r>
              <w:rPr>
                <w:spacing w:val="40"/>
              </w:rPr>
              <w:t>4–</w:t>
            </w:r>
            <w:r>
              <w:t>37</w:t>
            </w:r>
          </w:p>
          <w:p w:rsidR="00A2697F" w:rsidRDefault="00EA3EB8">
            <w:pPr>
              <w:spacing w:line="300" w:lineRule="atLeast"/>
            </w:pPr>
            <w:r>
              <w:t>3</w:t>
            </w:r>
            <w:r>
              <w:rPr>
                <w:spacing w:val="40"/>
              </w:rPr>
              <w:t>7–</w:t>
            </w:r>
            <w:r>
              <w:t>41</w:t>
            </w:r>
          </w:p>
          <w:p w:rsidR="00A2697F" w:rsidRDefault="00EA3EB8">
            <w:pPr>
              <w:spacing w:line="300" w:lineRule="atLeast"/>
            </w:pPr>
            <w:r>
              <w:t>4</w:t>
            </w:r>
            <w:r>
              <w:rPr>
                <w:spacing w:val="40"/>
              </w:rPr>
              <w:t>1–</w:t>
            </w:r>
            <w:r>
              <w:t>54</w:t>
            </w:r>
          </w:p>
          <w:p w:rsidR="00A2697F" w:rsidRDefault="00EA3EB8">
            <w:pPr>
              <w:spacing w:line="300" w:lineRule="exact"/>
            </w:pPr>
            <w:r>
              <w:t>5</w:t>
            </w:r>
            <w:r>
              <w:rPr>
                <w:spacing w:val="40"/>
              </w:rPr>
              <w:t>4–</w:t>
            </w:r>
            <w:r>
              <w:t>68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</w:pPr>
            <w:r>
              <w:t>Tod des Augustus</w:t>
            </w:r>
          </w:p>
          <w:p w:rsidR="00A2697F" w:rsidRDefault="00EA3EB8">
            <w:pPr>
              <w:spacing w:before="60" w:line="300" w:lineRule="atLeas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</w:instrText>
            </w:r>
            <w:r>
              <w:instrText xml:space="preserve">(1)  </w:instrText>
            </w:r>
            <w:r>
              <w:fldChar w:fldCharType="end"/>
            </w:r>
            <w:r>
              <w:rPr>
                <w:b/>
              </w:rPr>
              <w:t>Julisch-Claudische Dynastie</w:t>
            </w:r>
            <w:r>
              <w:t xml:space="preserve"> (1</w:t>
            </w:r>
            <w:r>
              <w:rPr>
                <w:spacing w:val="40"/>
              </w:rPr>
              <w:t>4–</w:t>
            </w:r>
            <w:r>
              <w:t>68)</w:t>
            </w:r>
          </w:p>
          <w:p w:rsidR="00A2697F" w:rsidRDefault="00EA3EB8">
            <w:pPr>
              <w:spacing w:line="300" w:lineRule="atLeast"/>
            </w:pPr>
            <w:r>
              <w:t>Tiberius</w:t>
            </w:r>
          </w:p>
          <w:p w:rsidR="00A2697F" w:rsidRDefault="00EA3EB8">
            <w:pPr>
              <w:spacing w:line="300" w:lineRule="atLeast"/>
            </w:pPr>
            <w:r>
              <w:t>Gaius (Caligula)</w:t>
            </w:r>
          </w:p>
          <w:p w:rsidR="00A2697F" w:rsidRDefault="00EA3EB8">
            <w:pPr>
              <w:spacing w:line="300" w:lineRule="atLeast"/>
            </w:pPr>
            <w:r>
              <w:t>Claudius</w:t>
            </w:r>
          </w:p>
          <w:p w:rsidR="00A2697F" w:rsidRDefault="00EA3EB8">
            <w:pPr>
              <w:pStyle w:val="Fuzeile"/>
              <w:tabs>
                <w:tab w:val="clear" w:pos="4252"/>
                <w:tab w:val="clear" w:pos="8504"/>
                <w:tab w:val="left" w:pos="1741"/>
              </w:tabs>
              <w:spacing w:line="300" w:lineRule="exact"/>
            </w:pPr>
            <w:r>
              <w:t>Nero</w:t>
            </w:r>
            <w:r>
              <w:tab/>
              <w:t>65: Pisonische Verschwörung (u.a. Selbstmord Senecas)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  <w:rPr>
                <w:sz w:val="40"/>
              </w:rPr>
            </w:pPr>
            <w:r>
              <w:t>4v</w:t>
            </w:r>
            <w:r>
              <w:rPr>
                <w:spacing w:val="40"/>
              </w:rPr>
              <w:t>.–</w:t>
            </w:r>
            <w:r>
              <w:t>65n.</w:t>
            </w:r>
          </w:p>
          <w:p w:rsidR="00A2697F" w:rsidRDefault="00EA3EB8">
            <w:pPr>
              <w:rPr>
                <w:sz w:val="40"/>
              </w:rPr>
            </w:pPr>
          </w:p>
          <w:p w:rsidR="00A2697F" w:rsidRDefault="00EA3EB8">
            <w:pPr>
              <w:spacing w:line="300" w:lineRule="atLeast"/>
            </w:pPr>
            <w:r>
              <w:t>3</w:t>
            </w:r>
            <w:r>
              <w:rPr>
                <w:spacing w:val="40"/>
              </w:rPr>
              <w:t>4–</w:t>
            </w:r>
            <w:r>
              <w:t>62</w:t>
            </w:r>
          </w:p>
          <w:p w:rsidR="00A2697F" w:rsidRDefault="00EA3EB8">
            <w:pPr>
              <w:spacing w:line="300" w:lineRule="atLeast"/>
            </w:pPr>
            <w:r>
              <w:t>3</w:t>
            </w:r>
            <w:r>
              <w:rPr>
                <w:spacing w:val="40"/>
              </w:rPr>
              <w:t>9–</w:t>
            </w:r>
            <w:r>
              <w:t>65</w:t>
            </w:r>
          </w:p>
          <w:p w:rsidR="00A2697F" w:rsidRDefault="00EA3EB8">
            <w:pPr>
              <w:spacing w:line="300" w:lineRule="atLeast"/>
            </w:pPr>
            <w:r>
              <w:t>Mitte 1. Jh.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4</w:t>
            </w:r>
            <w:r>
              <w:rPr>
                <w:spacing w:val="40"/>
              </w:rPr>
              <w:t>0–</w:t>
            </w:r>
            <w:r>
              <w:t>104</w:t>
            </w: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  <w:rPr>
                <w:sz w:val="40"/>
              </w:rPr>
            </w:pPr>
            <w:r>
              <w:rPr>
                <w:i/>
              </w:rPr>
              <w:t>Seneca</w:t>
            </w:r>
            <w:r>
              <w:t xml:space="preserve"> (Philosophica; Tragödien)</w:t>
            </w:r>
          </w:p>
          <w:p w:rsidR="00A2697F" w:rsidRDefault="00EA3EB8">
            <w:pPr>
              <w:rPr>
                <w:sz w:val="40"/>
              </w:rPr>
            </w:pP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Persius</w:t>
            </w:r>
            <w:r>
              <w:t xml:space="preserve"> (Satiren)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Lukan</w:t>
            </w:r>
            <w:r>
              <w:t xml:space="preserve"> (Epos)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Phaedrus</w:t>
            </w:r>
            <w:r>
              <w:t xml:space="preserve"> (Fa</w:t>
            </w:r>
            <w:r>
              <w:t>beln)</w:t>
            </w:r>
          </w:p>
          <w:p w:rsidR="00A2697F" w:rsidRDefault="00EA3EB8">
            <w:pPr>
              <w:tabs>
                <w:tab w:val="right" w:pos="4220"/>
              </w:tabs>
              <w:spacing w:line="300" w:lineRule="atLeast"/>
            </w:pPr>
            <w:r>
              <w:rPr>
                <w:i/>
              </w:rPr>
              <w:t>Martial</w:t>
            </w:r>
            <w:r>
              <w:t xml:space="preserve"> (Epigramme)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  <w:r>
              <w:t>6</w:t>
            </w:r>
            <w:r>
              <w:rPr>
                <w:spacing w:val="40"/>
              </w:rPr>
              <w:t>8/</w:t>
            </w:r>
            <w:r>
              <w:t>69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rPr>
                <w:sz w:val="18"/>
              </w:rPr>
            </w:pPr>
          </w:p>
          <w:p w:rsidR="00A2697F" w:rsidRDefault="00EA3EB8">
            <w:pPr>
              <w:spacing w:line="300" w:lineRule="exact"/>
            </w:pPr>
            <w:r>
              <w:t>6</w:t>
            </w:r>
            <w:r>
              <w:rPr>
                <w:spacing w:val="40"/>
              </w:rPr>
              <w:t>9–</w:t>
            </w:r>
            <w:r>
              <w:t>79</w:t>
            </w:r>
          </w:p>
          <w:p w:rsidR="00A2697F" w:rsidRDefault="00EA3EB8">
            <w:pPr>
              <w:spacing w:line="300" w:lineRule="exact"/>
            </w:pPr>
            <w:r>
              <w:t>7</w:t>
            </w:r>
            <w:r>
              <w:rPr>
                <w:spacing w:val="40"/>
              </w:rPr>
              <w:t>9–</w:t>
            </w:r>
            <w:r>
              <w:t>81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\X(2)  </w:instrText>
            </w:r>
            <w:r>
              <w:fldChar w:fldCharType="end"/>
            </w:r>
            <w:r>
              <w:rPr>
                <w:b/>
              </w:rPr>
              <w:t>Vierkaiserjahr</w:t>
            </w:r>
            <w:r>
              <w:t xml:space="preserve"> (Galba, Otho, Vitellius, Vespasian)</w:t>
            </w:r>
          </w:p>
          <w:p w:rsidR="00A2697F" w:rsidRDefault="00EA3EB8">
            <w:pPr>
              <w:spacing w:line="300" w:lineRule="atLeast"/>
            </w:pPr>
            <w:r>
              <w:rPr>
                <w:rFonts w:ascii="Times New Roman" w:hAnsi="Times New Roman"/>
              </w:rPr>
              <w:t>→</w:t>
            </w:r>
            <w:r>
              <w:t xml:space="preserve"> Heer wird zum realen Machtinstrument</w:t>
            </w:r>
          </w:p>
          <w:p w:rsidR="00A2697F" w:rsidRDefault="00EA3EB8">
            <w:pPr>
              <w:spacing w:before="60" w:line="300" w:lineRule="atLeas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\X(3)  </w:instrText>
            </w:r>
            <w:r>
              <w:fldChar w:fldCharType="end"/>
            </w:r>
            <w:r>
              <w:rPr>
                <w:b/>
              </w:rPr>
              <w:t>Flavische Dynastie</w:t>
            </w:r>
            <w:r>
              <w:t xml:space="preserve"> (6</w:t>
            </w:r>
            <w:r>
              <w:rPr>
                <w:spacing w:val="40"/>
              </w:rPr>
              <w:t>9–</w:t>
            </w:r>
            <w:r>
              <w:t>96)</w:t>
            </w:r>
          </w:p>
          <w:p w:rsidR="00A2697F" w:rsidRDefault="00EA3EB8">
            <w:pPr>
              <w:pStyle w:val="Fuzeile"/>
              <w:tabs>
                <w:tab w:val="clear" w:pos="4252"/>
                <w:tab w:val="clear" w:pos="8504"/>
              </w:tabs>
              <w:spacing w:line="240" w:lineRule="exact"/>
            </w:pPr>
            <w:r>
              <w:t>Vespasian</w:t>
            </w:r>
            <w:r>
              <w:tab/>
            </w:r>
            <w:r>
              <w:tab/>
              <w:t>70: Zerstörung Jerusalems durch Titus</w:t>
            </w:r>
          </w:p>
          <w:p w:rsidR="00A2697F" w:rsidRDefault="00EA3EB8">
            <w:pPr>
              <w:spacing w:line="300" w:lineRule="exact"/>
            </w:pPr>
            <w:r>
              <w:t>Titus</w:t>
            </w:r>
            <w:r>
              <w:tab/>
            </w:r>
            <w:r>
              <w:tab/>
            </w:r>
            <w:r>
              <w:tab/>
              <w:t>79: Ausbruch des Vesuv (Pompeii, Herculaneum)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exact"/>
            </w:pPr>
            <w:r>
              <w:t>5</w:t>
            </w:r>
            <w:r>
              <w:rPr>
                <w:spacing w:val="40"/>
              </w:rPr>
              <w:t>6/</w:t>
            </w:r>
            <w:r>
              <w:t>5</w:t>
            </w:r>
            <w:r>
              <w:rPr>
                <w:spacing w:val="40"/>
              </w:rPr>
              <w:t>7–</w:t>
            </w:r>
            <w:r>
              <w:t>120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6</w:t>
            </w:r>
            <w:r>
              <w:rPr>
                <w:spacing w:val="40"/>
              </w:rPr>
              <w:t>0–</w:t>
            </w:r>
            <w:r>
              <w:t>130</w:t>
            </w:r>
          </w:p>
          <w:p w:rsidR="00A2697F" w:rsidRDefault="00EA3EB8">
            <w:pPr>
              <w:spacing w:line="300" w:lineRule="atLeast"/>
            </w:pPr>
            <w:r>
              <w:t>6</w:t>
            </w:r>
            <w:r>
              <w:rPr>
                <w:spacing w:val="40"/>
              </w:rPr>
              <w:t>1–</w:t>
            </w:r>
            <w:r>
              <w:t>113</w:t>
            </w:r>
          </w:p>
          <w:p w:rsidR="00A2697F" w:rsidRDefault="00EA3EB8">
            <w:pPr>
              <w:spacing w:line="300" w:lineRule="exact"/>
            </w:pPr>
            <w:r>
              <w:t>66</w:t>
            </w:r>
          </w:p>
          <w:p w:rsidR="00A2697F" w:rsidRDefault="00EA3EB8">
            <w:pPr>
              <w:spacing w:line="300" w:lineRule="exact"/>
            </w:pPr>
            <w:r>
              <w:rPr>
                <w:spacing w:val="40"/>
              </w:rPr>
              <w:t>~</w:t>
            </w:r>
            <w:r>
              <w:t>7</w:t>
            </w:r>
            <w:r>
              <w:rPr>
                <w:spacing w:val="40"/>
              </w:rPr>
              <w:t>0–~</w:t>
            </w:r>
            <w:r>
              <w:t>150</w:t>
            </w:r>
          </w:p>
        </w:tc>
        <w:tc>
          <w:tcPr>
            <w:tcW w:w="3540" w:type="dxa"/>
            <w:gridSpan w:val="6"/>
            <w:tcBorders>
              <w:right w:val="double" w:sz="6" w:space="0" w:color="auto"/>
            </w:tcBorders>
          </w:tcPr>
          <w:p w:rsidR="00A2697F" w:rsidRDefault="00EA3EB8">
            <w:pPr>
              <w:spacing w:line="300" w:lineRule="atLeast"/>
            </w:pPr>
            <w:r>
              <w:rPr>
                <w:i/>
              </w:rPr>
              <w:t>Tacitus</w:t>
            </w:r>
            <w:r>
              <w:t xml:space="preserve"> (Historiographie)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Iuvenal</w:t>
            </w:r>
            <w:r>
              <w:t xml:space="preserve"> (Sa</w:t>
            </w:r>
            <w:r>
              <w:t>tiren)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Plinius</w:t>
            </w:r>
            <w:r>
              <w:t xml:space="preserve"> d. Jüngere (Briefe)</w:t>
            </w:r>
          </w:p>
          <w:p w:rsidR="00A2697F" w:rsidRDefault="00EA3EB8">
            <w:pPr>
              <w:spacing w:line="300" w:lineRule="atLeast"/>
            </w:pPr>
            <w:r>
              <w:t xml:space="preserve">Tod </w:t>
            </w:r>
            <w:r>
              <w:rPr>
                <w:i/>
              </w:rPr>
              <w:t>Petrons</w:t>
            </w:r>
            <w:r>
              <w:t xml:space="preserve"> (Roman ‘Satyricon’)</w:t>
            </w:r>
          </w:p>
          <w:p w:rsidR="00A2697F" w:rsidRDefault="00EA3EB8">
            <w:pPr>
              <w:tabs>
                <w:tab w:val="right" w:pos="4220"/>
              </w:tabs>
              <w:spacing w:line="300" w:lineRule="exact"/>
            </w:pPr>
            <w:r>
              <w:rPr>
                <w:i/>
              </w:rPr>
              <w:t>Sueton</w:t>
            </w:r>
            <w:r>
              <w:t xml:space="preserve"> (Kaiserbiographien)</w:t>
            </w:r>
          </w:p>
        </w:tc>
        <w:tc>
          <w:tcPr>
            <w:tcW w:w="882" w:type="dxa"/>
            <w:gridSpan w:val="2"/>
          </w:tcPr>
          <w:p w:rsidR="00A2697F" w:rsidRDefault="00EA3EB8">
            <w:pPr>
              <w:spacing w:line="300" w:lineRule="exact"/>
            </w:pPr>
          </w:p>
        </w:tc>
        <w:tc>
          <w:tcPr>
            <w:tcW w:w="398" w:type="dxa"/>
            <w:gridSpan w:val="2"/>
            <w:tcBorders>
              <w:right w:val="single" w:sz="6" w:space="0" w:color="auto"/>
            </w:tcBorders>
          </w:tcPr>
          <w:p w:rsidR="00A2697F" w:rsidRDefault="00EA3EB8">
            <w:pPr>
              <w:spacing w:line="300" w:lineRule="exac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  <w:rPr>
                <w:sz w:val="36"/>
              </w:rPr>
            </w:pPr>
            <w:r>
              <w:t>8</w:t>
            </w:r>
            <w:r>
              <w:rPr>
                <w:spacing w:val="40"/>
              </w:rPr>
              <w:t>1–</w:t>
            </w:r>
            <w:r>
              <w:t>96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t>Domitian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exac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tabs>
                <w:tab w:val="right" w:pos="4180"/>
              </w:tabs>
              <w:spacing w:before="40" w:after="60" w:line="300" w:lineRule="exact"/>
            </w:pPr>
            <w:r>
              <w:tab/>
              <w:t xml:space="preserve">Nachklassik: </w:t>
            </w: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\X(“Silbernes” Latein) </w:instrText>
            </w:r>
            <w: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7F" w:rsidRDefault="00EA3EB8">
            <w:pPr>
              <w:spacing w:line="300" w:lineRule="exac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30"/>
              </w:rPr>
            </w:pPr>
          </w:p>
          <w:p w:rsidR="00A2697F" w:rsidRDefault="00EA3EB8">
            <w:pPr>
              <w:spacing w:line="300" w:lineRule="exact"/>
            </w:pPr>
            <w:r>
              <w:t>9</w:t>
            </w:r>
            <w:r>
              <w:rPr>
                <w:spacing w:val="40"/>
              </w:rPr>
              <w:t>6–</w:t>
            </w:r>
            <w:r>
              <w:t>98</w:t>
            </w:r>
          </w:p>
          <w:p w:rsidR="00A2697F" w:rsidRDefault="00EA3EB8">
            <w:pPr>
              <w:spacing w:line="300" w:lineRule="exact"/>
            </w:pPr>
            <w:r>
              <w:t>9</w:t>
            </w:r>
            <w:r>
              <w:rPr>
                <w:spacing w:val="40"/>
              </w:rPr>
              <w:t>8–</w:t>
            </w:r>
            <w:r>
              <w:t>117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\X(4)  </w:instrText>
            </w:r>
            <w:r>
              <w:fldChar w:fldCharType="end"/>
            </w:r>
            <w:r>
              <w:rPr>
                <w:b/>
              </w:rPr>
              <w:t>“Adoptivkaiser”</w:t>
            </w:r>
            <w:r>
              <w:t xml:space="preserve"> (9</w:t>
            </w:r>
            <w:r>
              <w:rPr>
                <w:spacing w:val="40"/>
              </w:rPr>
              <w:t>6–</w:t>
            </w:r>
            <w:r>
              <w:t>192) (</w:t>
            </w:r>
            <w:r>
              <w:rPr>
                <w:spacing w:val="40"/>
              </w:rPr>
              <w:t>~</w:t>
            </w:r>
            <w:r>
              <w:t>wirtschaftliche Stagnation)</w:t>
            </w:r>
          </w:p>
          <w:p w:rsidR="00A2697F" w:rsidRDefault="00EA3EB8">
            <w:pPr>
              <w:spacing w:line="300" w:lineRule="exact"/>
            </w:pPr>
            <w:r>
              <w:t>Nerva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→</w:t>
            </w:r>
            <w:r>
              <w:t xml:space="preserve"> Wider</w:t>
            </w:r>
            <w:r>
              <w:t>stand gegen Prinzipat erloschen</w:t>
            </w:r>
          </w:p>
          <w:p w:rsidR="00A2697F" w:rsidRDefault="00EA3EB8">
            <w:pPr>
              <w:spacing w:line="300" w:lineRule="exact"/>
            </w:pPr>
            <w:r>
              <w:t>Trajan</w:t>
            </w:r>
            <w:r>
              <w:tab/>
            </w:r>
            <w:r>
              <w:tab/>
            </w:r>
            <w:r>
              <w:tab/>
              <w:t>“optimus princeps” (grösste Reichsausdehnung)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</w:tc>
        <w:tc>
          <w:tcPr>
            <w:tcW w:w="3540" w:type="dxa"/>
            <w:gridSpan w:val="6"/>
            <w:tcBorders>
              <w:right w:val="double" w:sz="6" w:space="0" w:color="auto"/>
            </w:tcBorders>
          </w:tcPr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exact"/>
            </w:pPr>
          </w:p>
        </w:tc>
        <w:tc>
          <w:tcPr>
            <w:tcW w:w="882" w:type="dxa"/>
            <w:gridSpan w:val="2"/>
          </w:tcPr>
          <w:p w:rsidR="00A2697F" w:rsidRDefault="00EA3EB8">
            <w:pPr>
              <w:spacing w:line="300" w:lineRule="exact"/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spacing w:line="300" w:lineRule="exac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exact"/>
            </w:pPr>
            <w:r>
              <w:t>11</w:t>
            </w:r>
            <w:r>
              <w:rPr>
                <w:spacing w:val="40"/>
              </w:rPr>
              <w:t>7–</w:t>
            </w:r>
            <w:r>
              <w:t>138</w:t>
            </w:r>
          </w:p>
          <w:p w:rsidR="00A2697F" w:rsidRDefault="00EA3EB8">
            <w:pPr>
              <w:spacing w:line="300" w:lineRule="exact"/>
            </w:pPr>
            <w:r>
              <w:t>13</w:t>
            </w:r>
            <w:r>
              <w:rPr>
                <w:spacing w:val="40"/>
              </w:rPr>
              <w:t>8–</w:t>
            </w:r>
            <w:r>
              <w:t>161</w:t>
            </w:r>
          </w:p>
          <w:p w:rsidR="00A2697F" w:rsidRDefault="00EA3EB8">
            <w:pPr>
              <w:spacing w:line="300" w:lineRule="exact"/>
            </w:pPr>
            <w:r>
              <w:t>16</w:t>
            </w:r>
            <w:r>
              <w:rPr>
                <w:spacing w:val="40"/>
              </w:rPr>
              <w:t>1–</w:t>
            </w:r>
            <w:r>
              <w:t>180</w:t>
            </w:r>
          </w:p>
          <w:p w:rsidR="00A2697F" w:rsidRDefault="00EA3EB8">
            <w:pPr>
              <w:spacing w:line="300" w:lineRule="exact"/>
            </w:pPr>
            <w:r>
              <w:t>16</w:t>
            </w:r>
            <w:r>
              <w:rPr>
                <w:spacing w:val="40"/>
              </w:rPr>
              <w:t>1–</w:t>
            </w:r>
            <w:r>
              <w:t>169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t>Hadrian</w:t>
            </w:r>
          </w:p>
          <w:p w:rsidR="00A2697F" w:rsidRDefault="00EA3EB8">
            <w:pPr>
              <w:spacing w:line="300" w:lineRule="exact"/>
            </w:pPr>
            <w:r>
              <w:t>Antoninus Pius</w:t>
            </w:r>
          </w:p>
          <w:p w:rsidR="00A2697F" w:rsidRDefault="00EA3EB8">
            <w:pPr>
              <w:spacing w:line="300" w:lineRule="exact"/>
            </w:pPr>
            <w:r>
              <w:t xml:space="preserve">Mark Aurel (stoischer Philosoph); Partherkriege </w:t>
            </w:r>
            <w:r>
              <w:rPr>
                <w:rFonts w:ascii="Times New Roman" w:hAnsi="Times New Roman"/>
              </w:rPr>
              <w:t>→</w:t>
            </w:r>
            <w:r>
              <w:t xml:space="preserve"> Pestepidemie</w:t>
            </w:r>
          </w:p>
          <w:p w:rsidR="00A2697F" w:rsidRDefault="00EA3EB8">
            <w:pPr>
              <w:spacing w:line="300" w:lineRule="exact"/>
              <w:ind w:left="2126" w:hanging="2126"/>
            </w:pPr>
            <w:r>
              <w:t>L. Verus (Mitkaiser = Caesar)</w:t>
            </w:r>
          </w:p>
        </w:tc>
        <w:tc>
          <w:tcPr>
            <w:tcW w:w="1408" w:type="dxa"/>
            <w:gridSpan w:val="3"/>
            <w:tcBorders>
              <w:left w:val="single" w:sz="6" w:space="0" w:color="auto"/>
            </w:tcBorders>
          </w:tcPr>
          <w:p w:rsidR="00A2697F" w:rsidRDefault="00EA3EB8">
            <w:pPr>
              <w:spacing w:before="60" w:line="300" w:lineRule="exact"/>
            </w:pPr>
            <w:r>
              <w:t>12</w:t>
            </w:r>
            <w:r>
              <w:rPr>
                <w:spacing w:val="40"/>
              </w:rPr>
              <w:t>5–~</w:t>
            </w:r>
            <w:r>
              <w:t>180</w:t>
            </w:r>
          </w:p>
          <w:p w:rsidR="00A2697F" w:rsidRDefault="00EA3EB8">
            <w:pPr>
              <w:spacing w:line="300" w:lineRule="exact"/>
            </w:pPr>
            <w:r>
              <w:t>13</w:t>
            </w:r>
            <w:r>
              <w:rPr>
                <w:spacing w:val="40"/>
              </w:rPr>
              <w:t>0–~</w:t>
            </w:r>
            <w:r>
              <w:t>180?</w:t>
            </w:r>
          </w:p>
          <w:p w:rsidR="00A2697F" w:rsidRDefault="00EA3EB8">
            <w:pPr>
              <w:spacing w:line="300" w:lineRule="exact"/>
            </w:pPr>
            <w:r>
              <w:t>~16</w:t>
            </w:r>
            <w:r>
              <w:rPr>
                <w:spacing w:val="40"/>
              </w:rPr>
              <w:t>0–~</w:t>
            </w:r>
            <w:r>
              <w:t>220</w:t>
            </w:r>
          </w:p>
        </w:tc>
        <w:tc>
          <w:tcPr>
            <w:tcW w:w="3160" w:type="dxa"/>
            <w:gridSpan w:val="4"/>
          </w:tcPr>
          <w:p w:rsidR="00A2697F" w:rsidRDefault="00EA3EB8">
            <w:pPr>
              <w:spacing w:before="60" w:line="300" w:lineRule="exact"/>
            </w:pPr>
            <w:r>
              <w:rPr>
                <w:i/>
              </w:rPr>
              <w:t>Apuleius</w:t>
            </w:r>
            <w:r>
              <w:t xml:space="preserve"> (Roman)</w:t>
            </w:r>
          </w:p>
          <w:p w:rsidR="00A2697F" w:rsidRDefault="00EA3EB8">
            <w:pPr>
              <w:spacing w:line="300" w:lineRule="exact"/>
            </w:pPr>
            <w:r>
              <w:rPr>
                <w:i/>
              </w:rPr>
              <w:t>Gellius</w:t>
            </w:r>
            <w:r>
              <w:t xml:space="preserve"> (Noctes Atticae)</w:t>
            </w:r>
          </w:p>
          <w:p w:rsidR="00A2697F" w:rsidRDefault="00EA3EB8">
            <w:pPr>
              <w:tabs>
                <w:tab w:val="right" w:pos="3060"/>
                <w:tab w:val="right" w:pos="4220"/>
              </w:tabs>
              <w:spacing w:line="300" w:lineRule="exact"/>
            </w:pPr>
            <w:r>
              <w:rPr>
                <w:i/>
              </w:rPr>
              <w:t>Tertullian</w:t>
            </w:r>
            <w:r>
              <w:t xml:space="preserve"> (christliche Literatur)</w:t>
            </w:r>
          </w:p>
        </w:tc>
        <w:tc>
          <w:tcPr>
            <w:tcW w:w="35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A2697F" w:rsidRDefault="00EA3EB8"/>
        </w:tc>
        <w:tc>
          <w:tcPr>
            <w:tcW w:w="1010" w:type="dxa"/>
            <w:gridSpan w:val="2"/>
          </w:tcPr>
          <w:p w:rsidR="00A2697F" w:rsidRDefault="00EA3EB8"/>
        </w:tc>
        <w:tc>
          <w:tcPr>
            <w:tcW w:w="265" w:type="dxa"/>
            <w:tcBorders>
              <w:top w:val="single" w:sz="6" w:space="0" w:color="auto"/>
              <w:right w:val="single" w:sz="6" w:space="0" w:color="auto"/>
            </w:tcBorders>
          </w:tcPr>
          <w:p w:rsidR="00A2697F" w:rsidRDefault="00EA3EB8"/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r>
              <w:t>18</w:t>
            </w:r>
            <w:r>
              <w:rPr>
                <w:spacing w:val="40"/>
              </w:rPr>
              <w:t>0–</w:t>
            </w:r>
            <w:r>
              <w:t>192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ind w:left="2155" w:hanging="2155"/>
            </w:pPr>
            <w:r>
              <w:t>Commodus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3160" w:type="dxa"/>
            <w:gridSpan w:val="4"/>
          </w:tcPr>
          <w:p w:rsidR="00A2697F" w:rsidRDefault="00EA3EB8">
            <w:pPr>
              <w:tabs>
                <w:tab w:val="right" w:pos="2880"/>
              </w:tabs>
              <w:spacing w:line="240" w:lineRule="exac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</w:instrText>
            </w:r>
            <w:r>
              <w:tab/>
              <w:instrText xml:space="preserve">Blüte der </w:instrText>
            </w:r>
            <w:r>
              <w:rPr>
                <w:i/>
              </w:rPr>
              <w:instrText>Jurisprudenz)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38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697F" w:rsidRDefault="00EA3EB8">
            <w:pPr>
              <w:tabs>
                <w:tab w:val="right" w:pos="4220"/>
              </w:tabs>
              <w:spacing w:line="300" w:lineRule="atLeast"/>
            </w:pPr>
          </w:p>
        </w:tc>
        <w:tc>
          <w:tcPr>
            <w:tcW w:w="882" w:type="dxa"/>
            <w:gridSpan w:val="2"/>
          </w:tcPr>
          <w:p w:rsidR="00A2697F" w:rsidRDefault="00EA3EB8"/>
        </w:tc>
        <w:tc>
          <w:tcPr>
            <w:tcW w:w="398" w:type="dxa"/>
            <w:gridSpan w:val="2"/>
            <w:tcBorders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  <w:r>
              <w:t>193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  <w:ind w:left="2155" w:hanging="2155"/>
              <w:rPr>
                <w:rFonts w:ascii="TimesIndoGermania" w:hAnsi="TimesIndoGermania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\X(5)  </w:instrText>
            </w:r>
            <w:r>
              <w:fldChar w:fldCharType="end"/>
            </w:r>
            <w:r>
              <w:rPr>
                <w:b/>
              </w:rPr>
              <w:t>Fünfkaiserjahr</w:t>
            </w:r>
            <w:r>
              <w:t xml:space="preserve"> (Pertinax, Didius Iulianus, Septimius Severus, Pescen-nius Niger, Clodi</w:t>
            </w:r>
            <w:r>
              <w:t>us Albinus)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3160" w:type="dxa"/>
            <w:gridSpan w:val="4"/>
          </w:tcPr>
          <w:p w:rsidR="00A2697F" w:rsidRDefault="00EA3EB8">
            <w:pPr>
              <w:spacing w:line="300" w:lineRule="atLeast"/>
            </w:pPr>
          </w:p>
        </w:tc>
        <w:tc>
          <w:tcPr>
            <w:tcW w:w="38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A2697F" w:rsidRDefault="00EA3EB8">
            <w:pPr>
              <w:tabs>
                <w:tab w:val="right" w:pos="4220"/>
              </w:tabs>
              <w:spacing w:line="300" w:lineRule="atLeast"/>
            </w:pPr>
          </w:p>
        </w:tc>
        <w:tc>
          <w:tcPr>
            <w:tcW w:w="882" w:type="dxa"/>
            <w:gridSpan w:val="2"/>
          </w:tcPr>
          <w:p w:rsidR="00A2697F" w:rsidRDefault="00EA3EB8"/>
        </w:tc>
        <w:tc>
          <w:tcPr>
            <w:tcW w:w="398" w:type="dxa"/>
            <w:gridSpan w:val="2"/>
            <w:tcBorders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spacing w:before="40" w:line="300" w:lineRule="exact"/>
              <w:ind w:left="340"/>
            </w:pPr>
            <w:r>
              <w:rPr>
                <w:rFonts w:ascii="Times New Roman" w:hAnsi="Times New Roman"/>
              </w:rPr>
              <w:t>→</w:t>
            </w:r>
            <w:r>
              <w:t xml:space="preserve"> Machtkampf bis 197: Septimius Severus setzt sich durch.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tabs>
                <w:tab w:val="right" w:pos="4220"/>
              </w:tabs>
              <w:spacing w:before="40" w:line="300" w:lineRule="atLeast"/>
            </w:pPr>
            <w:r>
              <w:tab/>
              <w:t xml:space="preserve">Nachklassik: </w:t>
            </w: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\X(Archaismu</w:instrText>
            </w:r>
            <w:r>
              <w:rPr>
                <w:spacing w:val="40"/>
              </w:rPr>
              <w:instrText>s/</w:instrText>
            </w:r>
            <w:r>
              <w:instrText xml:space="preserve">2. Sophistik) </w:instrText>
            </w:r>
            <w: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pStyle w:val="Fuzeile"/>
              <w:tabs>
                <w:tab w:val="clear" w:pos="4252"/>
                <w:tab w:val="clear" w:pos="8504"/>
              </w:tabs>
              <w:spacing w:line="300" w:lineRule="exac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exact"/>
              <w:rPr>
                <w:sz w:val="36"/>
              </w:rPr>
            </w:pPr>
          </w:p>
          <w:p w:rsidR="00A2697F" w:rsidRDefault="00EA3EB8">
            <w:pPr>
              <w:spacing w:line="300" w:lineRule="atLeast"/>
            </w:pPr>
            <w:r>
              <w:t>19</w:t>
            </w:r>
            <w:r>
              <w:rPr>
                <w:spacing w:val="40"/>
              </w:rPr>
              <w:t>3–</w:t>
            </w:r>
            <w:r>
              <w:t>211</w:t>
            </w:r>
          </w:p>
          <w:p w:rsidR="00A2697F" w:rsidRDefault="00EA3EB8">
            <w:pPr>
              <w:spacing w:line="300" w:lineRule="atLeast"/>
            </w:pPr>
            <w:r>
              <w:t>21</w:t>
            </w:r>
            <w:r>
              <w:rPr>
                <w:spacing w:val="40"/>
              </w:rPr>
              <w:t>1–</w:t>
            </w:r>
            <w:r>
              <w:t>217</w:t>
            </w:r>
          </w:p>
          <w:p w:rsidR="00A2697F" w:rsidRDefault="00EA3EB8">
            <w:pPr>
              <w:spacing w:line="300" w:lineRule="atLeast"/>
            </w:pPr>
            <w:r>
              <w:t>21</w:t>
            </w:r>
            <w:r>
              <w:rPr>
                <w:spacing w:val="40"/>
              </w:rPr>
              <w:t>7–</w:t>
            </w:r>
            <w:r>
              <w:t>218</w:t>
            </w:r>
          </w:p>
          <w:p w:rsidR="00A2697F" w:rsidRDefault="00EA3EB8">
            <w:pPr>
              <w:spacing w:line="300" w:lineRule="atLeast"/>
            </w:pPr>
            <w:r>
              <w:t>21</w:t>
            </w:r>
            <w:r>
              <w:rPr>
                <w:spacing w:val="40"/>
              </w:rPr>
              <w:t>8–</w:t>
            </w:r>
            <w:r>
              <w:t>222</w:t>
            </w:r>
          </w:p>
          <w:p w:rsidR="00A2697F" w:rsidRDefault="00EA3EB8">
            <w:pPr>
              <w:spacing w:line="300" w:lineRule="atLeast"/>
            </w:pPr>
            <w:r>
              <w:t>22</w:t>
            </w:r>
            <w:r>
              <w:rPr>
                <w:spacing w:val="40"/>
              </w:rPr>
              <w:t>2–</w:t>
            </w:r>
            <w:r>
              <w:t>235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exac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\X(6)  </w:instrText>
            </w:r>
            <w:r>
              <w:fldChar w:fldCharType="end"/>
            </w:r>
            <w:r>
              <w:rPr>
                <w:b/>
              </w:rPr>
              <w:t>Severische Dynastie</w:t>
            </w:r>
            <w:r>
              <w:t xml:space="preserve"> (19</w:t>
            </w:r>
            <w:r>
              <w:rPr>
                <w:spacing w:val="40"/>
              </w:rPr>
              <w:t>3–</w:t>
            </w:r>
            <w:r>
              <w:t>235)</w:t>
            </w:r>
          </w:p>
          <w:p w:rsidR="00A2697F" w:rsidRDefault="00EA3EB8">
            <w:pPr>
              <w:spacing w:line="300" w:lineRule="atLeast"/>
              <w:ind w:left="709" w:hanging="340"/>
            </w:pPr>
            <w:r>
              <w:rPr>
                <w:rFonts w:ascii="Times New Roman" w:hAnsi="Times New Roman"/>
              </w:rPr>
              <w:t>→</w:t>
            </w:r>
            <w:r>
              <w:t xml:space="preserve"> Ende der Prinzipatszeit: princeps legibus solutus; Verände</w:t>
            </w:r>
            <w:r>
              <w:t>rung der Sozialstruktur</w:t>
            </w:r>
          </w:p>
          <w:p w:rsidR="00A2697F" w:rsidRDefault="00EA3EB8">
            <w:pPr>
              <w:pStyle w:val="Fuzeile"/>
              <w:tabs>
                <w:tab w:val="clear" w:pos="4252"/>
                <w:tab w:val="clear" w:pos="8504"/>
              </w:tabs>
              <w:spacing w:line="300" w:lineRule="exact"/>
            </w:pPr>
            <w:r>
              <w:t>Septimius Severus</w:t>
            </w:r>
          </w:p>
          <w:p w:rsidR="00A2697F" w:rsidRDefault="00EA3EB8">
            <w:pPr>
              <w:spacing w:line="300" w:lineRule="atLeast"/>
            </w:pPr>
            <w:r>
              <w:t>Caracalla</w:t>
            </w:r>
            <w:r>
              <w:tab/>
            </w:r>
            <w:r>
              <w:tab/>
              <w:t>212: römisches Bürgerrecht im ganzen Reich</w:t>
            </w:r>
          </w:p>
          <w:p w:rsidR="00A2697F" w:rsidRDefault="00EA3EB8">
            <w:pPr>
              <w:spacing w:line="300" w:lineRule="atLeast"/>
            </w:pPr>
            <w:r>
              <w:t>Opellius Macrinus</w:t>
            </w:r>
          </w:p>
          <w:p w:rsidR="00A2697F" w:rsidRDefault="00EA3EB8">
            <w:pPr>
              <w:spacing w:line="300" w:lineRule="atLeast"/>
            </w:pPr>
            <w:r>
              <w:t>Elagabal</w:t>
            </w:r>
          </w:p>
          <w:p w:rsidR="00A2697F" w:rsidRDefault="00EA3EB8">
            <w:pPr>
              <w:spacing w:line="300" w:lineRule="atLeast"/>
            </w:pPr>
            <w:r>
              <w:t>Alexander Severus</w:t>
            </w:r>
            <w:r>
              <w:tab/>
              <w:t>– Sassanidenreich im Osten</w:t>
            </w:r>
          </w:p>
          <w:p w:rsidR="00A2697F" w:rsidRDefault="00EA3EB8">
            <w:pPr>
              <w:spacing w:line="300" w:lineRule="atLeast"/>
              <w:ind w:left="2325"/>
            </w:pPr>
            <w:r>
              <w:rPr>
                <w:rFonts w:ascii="Times New Roman" w:hAnsi="Times New Roman"/>
              </w:rPr>
              <w:t>→</w:t>
            </w:r>
            <w:r>
              <w:t xml:space="preserve"> ständige Konflikte bis 7. Jh.</w:t>
            </w:r>
          </w:p>
          <w:p w:rsidR="00A2697F" w:rsidRDefault="00EA3EB8">
            <w:pPr>
              <w:spacing w:line="300" w:lineRule="atLeast"/>
            </w:pPr>
            <w:r>
              <w:tab/>
            </w:r>
            <w:r>
              <w:tab/>
            </w:r>
            <w:r>
              <w:tab/>
              <w:t>– ab 23</w:t>
            </w:r>
            <w:r>
              <w:rPr>
                <w:spacing w:val="40"/>
              </w:rPr>
              <w:t>3/</w:t>
            </w:r>
            <w:r>
              <w:t>34: Germaneneinfälle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3540" w:type="dxa"/>
            <w:gridSpan w:val="6"/>
            <w:tcBorders>
              <w:right w:val="doub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882" w:type="dxa"/>
            <w:gridSpan w:val="2"/>
          </w:tcPr>
          <w:p w:rsidR="00A2697F" w:rsidRDefault="00EA3EB8">
            <w:pPr>
              <w:spacing w:line="300" w:lineRule="atLeast"/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b/>
                <w:sz w:val="12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2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before="40" w:line="300" w:lineRule="atLeast"/>
            </w:pPr>
            <w:r>
              <w:t>23</w:t>
            </w:r>
            <w:r>
              <w:rPr>
                <w:spacing w:val="40"/>
              </w:rPr>
              <w:t>5–</w:t>
            </w:r>
            <w:r>
              <w:t>284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EQ</w:instrText>
            </w:r>
            <w:r>
              <w:rPr>
                <w:b/>
              </w:rPr>
              <w:instrText xml:space="preserve"> \X(</w:instrText>
            </w:r>
            <w:r>
              <w:rPr>
                <w:b/>
                <w:sz w:val="26"/>
              </w:rPr>
              <w:instrText>Übergangszeit</w:instrText>
            </w:r>
            <w:r>
              <w:rPr>
                <w:b/>
              </w:rPr>
              <w:instrText>)</w:instrText>
            </w:r>
            <w:r>
              <w:instrText xml:space="preserve"> 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end"/>
            </w:r>
            <w:r>
              <w:t xml:space="preserve">: </w:t>
            </w:r>
            <w:r>
              <w:rPr>
                <w:i/>
                <w:sz w:val="26"/>
              </w:rPr>
              <w:t>“Soldatenkaiser”</w:t>
            </w:r>
          </w:p>
          <w:p w:rsidR="00A2697F" w:rsidRDefault="00EA3EB8">
            <w:pPr>
              <w:spacing w:before="20" w:line="300" w:lineRule="exact"/>
              <w:ind w:left="2580" w:hanging="2580"/>
            </w:pPr>
            <w:r>
              <w:t>– Krise des 3. Jh. n. Chr.:</w:t>
            </w:r>
            <w:r>
              <w:tab/>
              <w:t>starker Druck von aussen (Germane</w:t>
            </w:r>
            <w:r>
              <w:rPr>
                <w:spacing w:val="40"/>
              </w:rPr>
              <w:t>n/</w:t>
            </w:r>
            <w:r>
              <w:t>Sassani-den) und Wirtschaftskrise</w:t>
            </w:r>
          </w:p>
          <w:p w:rsidR="00A2697F" w:rsidRDefault="00EA3EB8">
            <w:pPr>
              <w:spacing w:line="300" w:lineRule="atLeast"/>
              <w:ind w:left="2600"/>
            </w:pPr>
            <w:r>
              <w:rPr>
                <w:rFonts w:ascii="Times New Roman" w:hAnsi="Times New Roman"/>
              </w:rPr>
              <w:t>→</w:t>
            </w:r>
            <w:r>
              <w:t xml:space="preserve"> Rolle des Heeres! (Rom wieder ummauert)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  <w:ind w:left="180"/>
            </w:pPr>
            <w:r>
              <w:rPr>
                <w:rFonts w:ascii="Times New Roman" w:hAnsi="Times New Roman"/>
              </w:rPr>
              <w:t>→</w:t>
            </w:r>
            <w:r>
              <w:t xml:space="preserve"> Sonderreiche in Gallien, Palmyra und Britannien</w:t>
            </w:r>
          </w:p>
          <w:p w:rsidR="00A2697F" w:rsidRDefault="00EA3EB8">
            <w:pPr>
              <w:spacing w:line="300" w:lineRule="atLeast"/>
            </w:pPr>
            <w:r>
              <w:t>– Ideologie: Kaiser is</w:t>
            </w:r>
            <w:r>
              <w:t xml:space="preserve">t </w:t>
            </w:r>
            <w:r>
              <w:rPr>
                <w:i/>
              </w:rPr>
              <w:t>dominus et deus</w:t>
            </w:r>
            <w:r>
              <w:t xml:space="preserve"> [= Sol]</w:t>
            </w:r>
          </w:p>
          <w:p w:rsidR="00A2697F" w:rsidRDefault="00EA3EB8">
            <w:pPr>
              <w:spacing w:line="300" w:lineRule="atLeast"/>
              <w:ind w:left="180"/>
            </w:pPr>
            <w:r>
              <w:rPr>
                <w:rFonts w:ascii="Times New Roman" w:hAnsi="Times New Roman"/>
              </w:rPr>
              <w:t>→</w:t>
            </w:r>
            <w:r>
              <w:t xml:space="preserve"> Beginn der grossen </w:t>
            </w:r>
            <w:r>
              <w:rPr>
                <w:i/>
              </w:rPr>
              <w:t>Christenverfolgungen</w:t>
            </w:r>
            <w:r>
              <w:t xml:space="preserve"> (Decius, Diokletian)</w:t>
            </w:r>
          </w:p>
          <w:p w:rsidR="00A2697F" w:rsidRDefault="00EA3EB8">
            <w:pPr>
              <w:tabs>
                <w:tab w:val="left" w:pos="1780"/>
              </w:tabs>
              <w:spacing w:line="300" w:lineRule="atLeast"/>
            </w:pPr>
            <w:r>
              <w:t>– Massnahmen:</w:t>
            </w:r>
            <w:r>
              <w:tab/>
              <w:t>– Ausbau der Staatsverwaltung    (</w:t>
            </w:r>
            <w:r>
              <w:rPr>
                <w:rFonts w:ascii="Times New Roman" w:hAnsi="Times New Roman"/>
              </w:rPr>
              <w:t>→</w:t>
            </w:r>
            <w:r>
              <w:rPr>
                <w:rFonts w:ascii="TimesIndoGermania" w:hAnsi="TimesIndoGermania"/>
              </w:rPr>
              <w:t xml:space="preserve"> Militarisierung</w:t>
            </w:r>
            <w:r>
              <w:t>)</w:t>
            </w:r>
          </w:p>
          <w:p w:rsidR="00A2697F" w:rsidRDefault="00EA3EB8">
            <w:pPr>
              <w:tabs>
                <w:tab w:val="left" w:pos="1780"/>
              </w:tabs>
              <w:spacing w:line="300" w:lineRule="atLeast"/>
            </w:pPr>
            <w:r>
              <w:tab/>
              <w:t>– Druck auf Gesellschaft</w:t>
            </w:r>
            <w:r>
              <w:tab/>
              <w:t xml:space="preserve">  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Zwangsstaat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rPr>
                <w:sz w:val="12"/>
              </w:rPr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rPr>
                <w:sz w:val="12"/>
              </w:rPr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before="40" w:line="300" w:lineRule="exact"/>
            </w:pPr>
            <w:r>
              <w:t>28</w:t>
            </w:r>
            <w:r>
              <w:rPr>
                <w:spacing w:val="40"/>
              </w:rPr>
              <w:t>4–</w:t>
            </w:r>
            <w:r>
              <w:t>305</w:t>
            </w:r>
          </w:p>
        </w:tc>
        <w:tc>
          <w:tcPr>
            <w:tcW w:w="7500" w:type="dxa"/>
            <w:gridSpan w:val="5"/>
          </w:tcPr>
          <w:p w:rsidR="00A2697F" w:rsidRDefault="00EA3EB8">
            <w:pPr>
              <w:spacing w:line="300" w:lineRule="atLeast"/>
            </w:pP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</w:instrText>
            </w:r>
            <w:r>
              <w:rPr>
                <w:b/>
                <w:sz w:val="26"/>
              </w:rPr>
              <w:instrText>Dominat</w:instrText>
            </w:r>
            <w:r>
              <w:instrText>) (ab 284 n. Chr., Kaiser</w:instrText>
            </w:r>
            <w:r>
              <w:instrText xml:space="preserve"> = Dominus) </w:instrText>
            </w:r>
            <w:r>
              <w:fldChar w:fldCharType="end"/>
            </w:r>
          </w:p>
          <w:p w:rsidR="00A2697F" w:rsidRDefault="00EA3EB8">
            <w:pPr>
              <w:spacing w:before="40" w:line="300" w:lineRule="atLeast"/>
            </w:pPr>
            <w:r>
              <w:rPr>
                <w:i/>
              </w:rPr>
              <w:t>Diokletian</w:t>
            </w:r>
            <w:r>
              <w:t>:</w:t>
            </w:r>
            <w:r>
              <w:tab/>
              <w:t>Reorganisation des Reiches</w:t>
            </w:r>
          </w:p>
          <w:p w:rsidR="00A2697F" w:rsidRDefault="00EA3EB8">
            <w:pPr>
              <w:spacing w:line="300" w:lineRule="atLeast"/>
            </w:pPr>
            <w:r>
              <w:tab/>
            </w:r>
            <w:r>
              <w:tab/>
              <w:t>– Tetrarchie (2 August</w:t>
            </w:r>
            <w:r>
              <w:rPr>
                <w:spacing w:val="40"/>
              </w:rPr>
              <w:t>i/</w:t>
            </w:r>
            <w:r>
              <w:t>2 Caesares)</w:t>
            </w:r>
          </w:p>
          <w:p w:rsidR="00A2697F" w:rsidRDefault="00EA3EB8">
            <w:pPr>
              <w:spacing w:line="300" w:lineRule="atLeast"/>
            </w:pPr>
            <w:r>
              <w:tab/>
            </w:r>
            <w:r>
              <w:tab/>
              <w:t>– Rom als Residenz aufgegeben (Mailand, Nikomedeia)</w:t>
            </w:r>
          </w:p>
          <w:p w:rsidR="00A2697F" w:rsidRDefault="00EA3EB8">
            <w:pPr>
              <w:spacing w:line="300" w:lineRule="atLeast"/>
            </w:pPr>
            <w:r>
              <w:tab/>
            </w:r>
            <w:r>
              <w:tab/>
              <w:t>– neue Provinzordnung und -aufteilung</w:t>
            </w:r>
          </w:p>
          <w:p w:rsidR="00A2697F" w:rsidRDefault="00EA3EB8">
            <w:pPr>
              <w:spacing w:line="300" w:lineRule="atLeast"/>
            </w:pPr>
            <w:r>
              <w:tab/>
            </w:r>
            <w:r>
              <w:tab/>
              <w:t>– Zwangsstaat (Steuern, Wirtschaft, Militär)</w:t>
            </w:r>
          </w:p>
          <w:p w:rsidR="00A2697F" w:rsidRDefault="00EA3EB8">
            <w:pPr>
              <w:spacing w:line="300" w:lineRule="atLeast"/>
            </w:pPr>
            <w:r>
              <w:rPr>
                <w:rFonts w:ascii="Times New Roman" w:hAnsi="Times New Roman"/>
              </w:rPr>
              <w:t>→</w:t>
            </w:r>
            <w:r>
              <w:t xml:space="preserve"> Erbstreitereien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</w:p>
        </w:tc>
        <w:tc>
          <w:tcPr>
            <w:tcW w:w="398" w:type="dxa"/>
            <w:gridSpan w:val="2"/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before="40" w:line="300" w:lineRule="atLeast"/>
            </w:pPr>
            <w:r>
              <w:t>32</w:t>
            </w:r>
            <w:r>
              <w:t>4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before="40" w:line="300" w:lineRule="atLeast"/>
            </w:pPr>
            <w:r>
              <w:t>391</w:t>
            </w:r>
          </w:p>
          <w:p w:rsidR="00A2697F" w:rsidRDefault="00EA3EB8">
            <w:pPr>
              <w:spacing w:line="300" w:lineRule="atLeast"/>
            </w:pPr>
            <w:r>
              <w:t>395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</w:tc>
        <w:tc>
          <w:tcPr>
            <w:tcW w:w="7500" w:type="dxa"/>
            <w:gridSpan w:val="5"/>
          </w:tcPr>
          <w:p w:rsidR="00A2697F" w:rsidRDefault="00EA3EB8">
            <w:pPr>
              <w:spacing w:before="40" w:line="300" w:lineRule="atLeast"/>
            </w:pPr>
            <w:r>
              <w:rPr>
                <w:i/>
              </w:rPr>
              <w:t>Konstantin</w:t>
            </w:r>
            <w:r>
              <w:t xml:space="preserve"> (30</w:t>
            </w:r>
            <w:r>
              <w:rPr>
                <w:spacing w:val="40"/>
              </w:rPr>
              <w:t>6–</w:t>
            </w:r>
            <w:r>
              <w:t>337): Alleinherrscher</w:t>
            </w:r>
          </w:p>
          <w:p w:rsidR="00A2697F" w:rsidRDefault="00EA3EB8">
            <w:pPr>
              <w:spacing w:line="300" w:lineRule="atLeast"/>
            </w:pPr>
            <w:r>
              <w:t xml:space="preserve">– Verlegung der Hauptstadt nach </w:t>
            </w:r>
            <w:r>
              <w:rPr>
                <w:i/>
              </w:rPr>
              <w:t>Konstantinopel</w:t>
            </w:r>
            <w:r>
              <w:t xml:space="preserve"> (das zweite Rom)</w:t>
            </w:r>
          </w:p>
          <w:p w:rsidR="00A2697F" w:rsidRDefault="00EA3EB8">
            <w:pPr>
              <w:spacing w:line="300" w:lineRule="atLeast"/>
            </w:pPr>
            <w:r>
              <w:t xml:space="preserve">– 311: Toleranzedikt von Mailand 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Christentum wird offiziell zugelassen</w:t>
            </w:r>
          </w:p>
          <w:p w:rsidR="00A2697F" w:rsidRDefault="00EA3EB8">
            <w:pPr>
              <w:spacing w:line="300" w:lineRule="atLeast"/>
              <w:ind w:left="170"/>
            </w:pPr>
            <w:r>
              <w:t>(313 bestätigt)</w:t>
            </w:r>
          </w:p>
          <w:p w:rsidR="00A2697F" w:rsidRDefault="00EA3EB8">
            <w:pPr>
              <w:spacing w:line="300" w:lineRule="atLeast"/>
            </w:pPr>
            <w:r>
              <w:t>– 325: 1. Oekumenisches Konzil in Nicaea</w:t>
            </w:r>
          </w:p>
          <w:p w:rsidR="00A2697F" w:rsidRDefault="00EA3EB8">
            <w:pPr>
              <w:spacing w:before="40" w:line="300" w:lineRule="atLeast"/>
            </w:pPr>
            <w:r>
              <w:rPr>
                <w:i/>
              </w:rPr>
              <w:t>Christen</w:t>
            </w:r>
            <w:r>
              <w:rPr>
                <w:i/>
              </w:rPr>
              <w:t>tum</w:t>
            </w:r>
            <w:r>
              <w:t xml:space="preserve"> wird unter Theodosius Staatsreligion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Trennung des Reiches</w:t>
            </w:r>
            <w:r>
              <w:t xml:space="preserve"> durch Theodosius:</w:t>
            </w:r>
          </w:p>
          <w:p w:rsidR="00A2697F" w:rsidRDefault="00EA3EB8">
            <w:pPr>
              <w:tabs>
                <w:tab w:val="left" w:pos="560"/>
                <w:tab w:val="left" w:pos="1780"/>
              </w:tabs>
              <w:spacing w:line="300" w:lineRule="atLeast"/>
            </w:pPr>
            <w:r>
              <w:tab/>
              <w:t>– Osten:</w:t>
            </w:r>
            <w:r>
              <w:tab/>
              <w:t>Hauptstadt Konstantinopel; griechisch</w:t>
            </w:r>
          </w:p>
          <w:p w:rsidR="00A2697F" w:rsidRDefault="00EA3EB8">
            <w:pPr>
              <w:tabs>
                <w:tab w:val="left" w:pos="560"/>
                <w:tab w:val="left" w:pos="1780"/>
              </w:tabs>
              <w:spacing w:line="300" w:lineRule="atLeast"/>
            </w:pPr>
            <w:r>
              <w:tab/>
              <w:t>– Westen:</w:t>
            </w:r>
            <w:r>
              <w:tab/>
              <w:t>Hauptstadt Ravenna; lateinisch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before="40" w:line="300" w:lineRule="atLeast"/>
            </w:pPr>
            <w:r>
              <w:t>31</w:t>
            </w:r>
            <w:r>
              <w:rPr>
                <w:spacing w:val="40"/>
              </w:rPr>
              <w:t>0–</w:t>
            </w:r>
            <w:r>
              <w:t>393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33</w:t>
            </w:r>
            <w:r>
              <w:rPr>
                <w:spacing w:val="40"/>
              </w:rPr>
              <w:t>0–</w:t>
            </w:r>
            <w:r>
              <w:t>395</w:t>
            </w:r>
          </w:p>
          <w:p w:rsidR="00A2697F" w:rsidRDefault="00EA3EB8">
            <w:pPr>
              <w:spacing w:line="300" w:lineRule="atLeast"/>
            </w:pPr>
            <w:r>
              <w:t>33</w:t>
            </w:r>
            <w:r>
              <w:rPr>
                <w:spacing w:val="40"/>
              </w:rPr>
              <w:t>9–</w:t>
            </w:r>
            <w:r>
              <w:t>397</w:t>
            </w:r>
          </w:p>
          <w:p w:rsidR="00A2697F" w:rsidRDefault="00EA3EB8">
            <w:pPr>
              <w:spacing w:line="300" w:lineRule="atLeast"/>
            </w:pPr>
            <w:r>
              <w:t>34</w:t>
            </w:r>
            <w:r>
              <w:rPr>
                <w:spacing w:val="40"/>
              </w:rPr>
              <w:t>8–~</w:t>
            </w:r>
            <w:r>
              <w:t>405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?–</w:t>
            </w:r>
            <w:r>
              <w:t>404</w:t>
            </w:r>
          </w:p>
          <w:p w:rsidR="00A2697F" w:rsidRDefault="00EA3EB8">
            <w:pPr>
              <w:spacing w:line="300" w:lineRule="atLeast"/>
            </w:pPr>
            <w:r>
              <w:rPr>
                <w:spacing w:val="40"/>
              </w:rPr>
              <w:t>~</w:t>
            </w:r>
            <w:r>
              <w:t>34</w:t>
            </w:r>
            <w:r>
              <w:rPr>
                <w:spacing w:val="40"/>
              </w:rPr>
              <w:t>5–</w:t>
            </w:r>
            <w:r>
              <w:t>419</w:t>
            </w:r>
          </w:p>
          <w:p w:rsidR="00A2697F" w:rsidRDefault="00EA3EB8">
            <w:pPr>
              <w:spacing w:line="300" w:lineRule="atLeast"/>
            </w:pPr>
            <w:r>
              <w:t>35</w:t>
            </w:r>
            <w:r>
              <w:rPr>
                <w:spacing w:val="40"/>
              </w:rPr>
              <w:t>4–</w:t>
            </w:r>
            <w:r>
              <w:t>430</w:t>
            </w:r>
          </w:p>
          <w:p w:rsidR="00A2697F" w:rsidRDefault="00EA3EB8">
            <w:pPr>
              <w:spacing w:line="300" w:lineRule="atLeast"/>
            </w:pPr>
            <w:r>
              <w:t>nach 400</w:t>
            </w:r>
          </w:p>
        </w:tc>
        <w:tc>
          <w:tcPr>
            <w:tcW w:w="4422" w:type="dxa"/>
            <w:gridSpan w:val="8"/>
          </w:tcPr>
          <w:p w:rsidR="00A2697F" w:rsidRDefault="00EA3EB8">
            <w:pPr>
              <w:spacing w:before="40" w:line="300" w:lineRule="atLeast"/>
            </w:pPr>
            <w:r>
              <w:rPr>
                <w:i/>
              </w:rPr>
              <w:t>Ausonius</w:t>
            </w:r>
            <w:r>
              <w:t xml:space="preserve"> (Dichtung)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Ammianus Marcellinus</w:t>
            </w:r>
            <w:r>
              <w:t xml:space="preserve"> (Historiographie)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Ambrosius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Prudentius</w:t>
            </w:r>
            <w:r>
              <w:t xml:space="preserve"> (Lyrik, Lehrgedicht)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Claudianus</w:t>
            </w:r>
            <w:r>
              <w:t xml:space="preserve"> (Dichtung)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Hieronymus</w:t>
            </w:r>
            <w:r>
              <w:t xml:space="preserve"> (Vulgata)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Augustinus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Makrobius</w:t>
            </w:r>
            <w:r>
              <w:t xml:space="preserve"> (Saturnalia)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before="60" w:line="300" w:lineRule="exact"/>
            </w:pPr>
            <w:r>
              <w:t>410</w:t>
            </w:r>
          </w:p>
          <w:p w:rsidR="00A2697F" w:rsidRDefault="00EA3EB8">
            <w:pPr>
              <w:spacing w:line="300" w:lineRule="exact"/>
            </w:pPr>
          </w:p>
          <w:p w:rsidR="00A2697F" w:rsidRDefault="00EA3EB8">
            <w:pPr>
              <w:spacing w:line="300" w:lineRule="atLeast"/>
            </w:pPr>
            <w:r>
              <w:t>476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before="40" w:line="300" w:lineRule="atLeast"/>
            </w:pPr>
          </w:p>
        </w:tc>
        <w:tc>
          <w:tcPr>
            <w:tcW w:w="3560" w:type="dxa"/>
            <w:gridSpan w:val="2"/>
          </w:tcPr>
          <w:p w:rsidR="00A2697F" w:rsidRDefault="00EA3EB8">
            <w:pPr>
              <w:spacing w:before="60" w:line="300" w:lineRule="atLeast"/>
            </w:pPr>
            <w:r>
              <w:t>Einnahme und Plünderung Roms durch den Westgoten Alarich</w:t>
            </w: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Absetzung</w:t>
            </w:r>
            <w:r>
              <w:t xml:space="preserve"> des letzten weströ</w:t>
            </w:r>
            <w:r>
              <w:t>mi</w:t>
            </w:r>
            <w:r>
              <w:softHyphen/>
              <w:t xml:space="preserve">schen Kaisers </w:t>
            </w:r>
            <w:r>
              <w:rPr>
                <w:i/>
              </w:rPr>
              <w:t>Romulus Augustulus</w:t>
            </w:r>
          </w:p>
          <w:p w:rsidR="00A2697F" w:rsidRDefault="00EA3EB8">
            <w:pPr>
              <w:spacing w:before="40" w:line="300" w:lineRule="atLeast"/>
            </w:pP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r>
              <w:rPr>
                <w:i/>
              </w:rPr>
              <w:t>Germanenstaaten</w:t>
            </w:r>
          </w:p>
        </w:tc>
        <w:tc>
          <w:tcPr>
            <w:tcW w:w="3940" w:type="dxa"/>
            <w:gridSpan w:val="3"/>
          </w:tcPr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  <w:r>
              <w:t>438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  <w:r>
              <w:t>48</w:t>
            </w:r>
            <w:r>
              <w:rPr>
                <w:spacing w:val="40"/>
              </w:rPr>
              <w:t>0–</w:t>
            </w:r>
            <w:r>
              <w:t>524</w:t>
            </w: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  <w:r>
              <w:t>Codex Theodosianus</w:t>
            </w:r>
          </w:p>
          <w:p w:rsidR="00A2697F" w:rsidRDefault="00EA3EB8">
            <w:pPr>
              <w:spacing w:line="300" w:lineRule="atLeast"/>
            </w:pPr>
          </w:p>
          <w:p w:rsidR="00A2697F" w:rsidRDefault="00EA3EB8">
            <w:pPr>
              <w:spacing w:line="300" w:lineRule="atLeast"/>
            </w:pPr>
            <w:r>
              <w:rPr>
                <w:i/>
              </w:rPr>
              <w:t>Boethius</w:t>
            </w:r>
            <w:r>
              <w:t xml:space="preserve"> (christlicher Philosoph)</w:t>
            </w:r>
          </w:p>
        </w:tc>
        <w:tc>
          <w:tcPr>
            <w:tcW w:w="398" w:type="dxa"/>
            <w:gridSpan w:val="2"/>
            <w:tcBorders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  <w:r>
              <w:t>52</w:t>
            </w:r>
            <w:r>
              <w:rPr>
                <w:spacing w:val="40"/>
              </w:rPr>
              <w:t>7–</w:t>
            </w:r>
            <w:r>
              <w:t>565</w:t>
            </w:r>
          </w:p>
        </w:tc>
        <w:tc>
          <w:tcPr>
            <w:tcW w:w="3000" w:type="dxa"/>
          </w:tcPr>
          <w:p w:rsidR="00A2697F" w:rsidRDefault="00EA3EB8">
            <w:pPr>
              <w:spacing w:line="300" w:lineRule="atLeast"/>
            </w:pPr>
          </w:p>
        </w:tc>
        <w:tc>
          <w:tcPr>
            <w:tcW w:w="4500" w:type="dxa"/>
            <w:gridSpan w:val="4"/>
          </w:tcPr>
          <w:p w:rsidR="00A2697F" w:rsidRDefault="00EA3EB8">
            <w:pPr>
              <w:spacing w:line="300" w:lineRule="exact"/>
            </w:pPr>
            <w:r>
              <w:rPr>
                <w:i/>
              </w:rPr>
              <w:t>Justinian I.</w:t>
            </w:r>
          </w:p>
          <w:p w:rsidR="00A2697F" w:rsidRDefault="00EA3EB8">
            <w:pPr>
              <w:spacing w:line="300" w:lineRule="exact"/>
              <w:rPr>
                <w:i/>
              </w:rPr>
            </w:pPr>
            <w:r>
              <w:t>Erneuerer im Osten; letzter Versuch, das Ge-samtreich zurückzuerobern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  <w:r>
              <w:t>52</w:t>
            </w:r>
            <w:r>
              <w:rPr>
                <w:spacing w:val="40"/>
              </w:rPr>
              <w:t>8–</w:t>
            </w:r>
            <w:r>
              <w:t>534</w:t>
            </w: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  <w:r>
              <w:t>Codex Iustinianus</w:t>
            </w:r>
          </w:p>
          <w:p w:rsidR="00A2697F" w:rsidRDefault="00EA3EB8"/>
          <w:p w:rsidR="00A2697F" w:rsidRDefault="00EA3EB8">
            <w:pPr>
              <w:tabs>
                <w:tab w:val="right" w:pos="4240"/>
              </w:tabs>
              <w:spacing w:line="300" w:lineRule="atLeast"/>
            </w:pP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instrText>EQ</w:instrText>
            </w:r>
            <w:r>
              <w:instrText xml:space="preserve"> \X(</w:instrText>
            </w:r>
            <w:r>
              <w:instrText xml:space="preserve">Spätantike) </w:instrText>
            </w:r>
            <w: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  <w:tr w:rsidR="00A2697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520" w:type="dxa"/>
          </w:tcPr>
          <w:p w:rsidR="00A2697F" w:rsidRDefault="00EA3EB8">
            <w:pPr>
              <w:spacing w:line="300" w:lineRule="atLeast"/>
            </w:pPr>
          </w:p>
        </w:tc>
        <w:tc>
          <w:tcPr>
            <w:tcW w:w="3000" w:type="dxa"/>
          </w:tcPr>
          <w:p w:rsidR="00A2697F" w:rsidRDefault="00EA3EB8">
            <w:pPr>
              <w:spacing w:line="300" w:lineRule="atLeast"/>
            </w:pPr>
          </w:p>
        </w:tc>
        <w:tc>
          <w:tcPr>
            <w:tcW w:w="4500" w:type="dxa"/>
            <w:gridSpan w:val="4"/>
          </w:tcPr>
          <w:p w:rsidR="00A2697F" w:rsidRDefault="00EA3EB8">
            <w:pPr>
              <w:spacing w:before="20" w:line="300" w:lineRule="exact"/>
            </w:pPr>
            <w:r>
              <w:rPr>
                <w:rFonts w:ascii="Times New Roman" w:hAnsi="Times New Roman"/>
              </w:rPr>
              <w:t>→</w:t>
            </w:r>
            <w:r>
              <w:t xml:space="preserve"> ab 7. Jh.: Einfälle der Araber und Slawen</w:t>
            </w:r>
          </w:p>
          <w:p w:rsidR="00A2697F" w:rsidRDefault="00EA3EB8">
            <w:pPr>
              <w:spacing w:before="20" w:line="300" w:lineRule="exact"/>
            </w:pPr>
            <w:r>
              <w:t xml:space="preserve">(Das byzantinische Reich der </w:t>
            </w:r>
            <w:r>
              <w:rPr>
                <w:i/>
              </w:rPr>
              <w:t>Rhomaioi</w:t>
            </w:r>
            <w:r>
              <w:t xml:space="preserve"> be-steht weiter bis 1453.)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  <w:tc>
          <w:tcPr>
            <w:tcW w:w="4422" w:type="dxa"/>
            <w:gridSpan w:val="8"/>
          </w:tcPr>
          <w:p w:rsidR="00A2697F" w:rsidRDefault="00EA3EB8">
            <w:pPr>
              <w:spacing w:line="300" w:lineRule="atLeast"/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</w:tcBorders>
          </w:tcPr>
          <w:p w:rsidR="00A2697F" w:rsidRDefault="00EA3EB8">
            <w:pPr>
              <w:spacing w:line="300" w:lineRule="atLeast"/>
            </w:pPr>
          </w:p>
        </w:tc>
      </w:tr>
    </w:tbl>
    <w:p w:rsidR="00A2697F" w:rsidRDefault="00EA3EB8">
      <w:pPr>
        <w:pStyle w:val="Fuzeile"/>
        <w:tabs>
          <w:tab w:val="clear" w:pos="4252"/>
          <w:tab w:val="clear" w:pos="8504"/>
        </w:tabs>
      </w:pPr>
    </w:p>
    <w:sectPr w:rsidR="00A2697F">
      <w:footerReference w:type="default" r:id="rId6"/>
      <w:type w:val="continuous"/>
      <w:pgSz w:w="16840" w:h="11900" w:orient="landscape"/>
      <w:pgMar w:top="-851" w:right="851" w:bottom="-851" w:left="851" w:header="107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IndoGermania">
    <w:altName w:val="Times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7F" w:rsidRDefault="00EA3EB8">
    <w:pPr>
      <w:pStyle w:val="Fuzeile"/>
      <w:tabs>
        <w:tab w:val="clear" w:pos="4252"/>
        <w:tab w:val="clear" w:pos="8504"/>
        <w:tab w:val="center" w:pos="7580"/>
        <w:tab w:val="right" w:pos="15080"/>
      </w:tabs>
      <w:rPr>
        <w:sz w:val="22"/>
      </w:rPr>
    </w:pP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</w:instrText>
    </w:r>
    <w:r>
      <w:rPr>
        <w:sz w:val="22"/>
      </w:rPr>
      <w:instrText>PAGE</w:instrText>
    </w:r>
    <w:r>
      <w:rPr>
        <w:sz w:val="22"/>
      </w:rPr>
      <w:instrText xml:space="preserve">  </w:instrText>
    </w:r>
    <w:r>
      <w:rPr>
        <w:sz w:val="22"/>
      </w:rPr>
      <w:fldChar w:fldCharType="separate"/>
    </w:r>
    <w:r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>/5</w:t>
    </w:r>
    <w:r>
      <w:rPr>
        <w:sz w:val="20"/>
      </w:rPr>
      <w:tab/>
      <w:t>© Christian Utzinger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/>
  <w:rsids>
    <w:rsidRoot w:val="00A2697F"/>
    <w:rsid w:val="00EA3E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7458</Characters>
  <Application>Microsoft Macintosh Word</Application>
  <DocSecurity>0</DocSecurity>
  <Lines>62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Römische Geschichte</vt:lpstr>
    </vt:vector>
  </TitlesOfParts>
  <Company>unizh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Römische Geschichte</dc:title>
  <dc:subject/>
  <dc:creator>Christian Utzinger</dc:creator>
  <cp:keywords/>
  <cp:lastModifiedBy>Theo Wirth</cp:lastModifiedBy>
  <cp:revision>2</cp:revision>
  <cp:lastPrinted>2009-09-19T17:23:00Z</cp:lastPrinted>
  <dcterms:created xsi:type="dcterms:W3CDTF">2009-09-19T17:24:00Z</dcterms:created>
  <dcterms:modified xsi:type="dcterms:W3CDTF">2009-09-19T17:24:00Z</dcterms:modified>
</cp:coreProperties>
</file>