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50E7BA" w14:textId="77777777" w:rsidR="00992040" w:rsidRDefault="00992040">
      <w:pPr>
        <w:spacing w:after="0"/>
        <w:jc w:val="center"/>
      </w:pPr>
    </w:p>
    <w:p w14:paraId="34D6A6F5" w14:textId="437C6507" w:rsidR="00992040" w:rsidRDefault="00D037F5">
      <w:pPr>
        <w:spacing w:after="0"/>
        <w:jc w:val="center"/>
      </w:pPr>
      <w:r>
        <w:rPr>
          <w:rFonts w:ascii="Calibri" w:eastAsia="Calibri" w:hAnsi="Calibri" w:cs="Calibri"/>
          <w:b/>
          <w:color w:val="073763"/>
          <w:sz w:val="70"/>
          <w:szCs w:val="70"/>
        </w:rPr>
        <w:t>Steuern</w:t>
      </w:r>
    </w:p>
    <w:p w14:paraId="29CFDD6C" w14:textId="163CA6AC" w:rsidR="00992040" w:rsidRPr="002A615F" w:rsidRDefault="002A615F" w:rsidP="002A615F">
      <w:pPr>
        <w:widowControl w:val="0"/>
        <w:jc w:val="center"/>
        <w:rPr>
          <w:rFonts w:asciiTheme="minorHAnsi" w:hAnsiTheme="minorHAnsi"/>
        </w:rPr>
      </w:pPr>
      <w:r w:rsidRPr="002A615F">
        <w:rPr>
          <w:rFonts w:asciiTheme="minorHAnsi" w:hAnsiTheme="minorHAnsi"/>
        </w:rPr>
        <w:t>Ein Leitprogramm</w:t>
      </w:r>
    </w:p>
    <w:p w14:paraId="266E389A" w14:textId="77777777" w:rsidR="000E6AB4" w:rsidRPr="002A615F" w:rsidRDefault="000E6AB4" w:rsidP="002A615F">
      <w:pPr>
        <w:widowControl w:val="0"/>
        <w:jc w:val="center"/>
        <w:rPr>
          <w:rFonts w:asciiTheme="minorHAnsi" w:hAnsiTheme="minorHAnsi"/>
        </w:rPr>
      </w:pPr>
    </w:p>
    <w:p w14:paraId="6D7E208B" w14:textId="77777777" w:rsidR="00992040" w:rsidRDefault="00D037F5">
      <w:pPr>
        <w:widowControl w:val="0"/>
      </w:pPr>
      <w:r>
        <w:rPr>
          <w:noProof/>
          <w:lang w:val="de-DE" w:eastAsia="de-DE"/>
        </w:rPr>
        <w:drawing>
          <wp:inline distT="0" distB="0" distL="0" distR="0" wp14:anchorId="1E129368" wp14:editId="49ADCA55">
            <wp:extent cx="5759420" cy="4076893"/>
            <wp:effectExtent l="0" t="0" r="0" b="0"/>
            <wp:docPr id="3" name="image08.jpg" descr="http://www.mycomics.de/fileadmin/comicpages/_processed_/csm_2248_karikatur-schwarwel3110hoch-col800_a678de7d64.jpg"/>
            <wp:cNvGraphicFramePr/>
            <a:graphic xmlns:a="http://schemas.openxmlformats.org/drawingml/2006/main">
              <a:graphicData uri="http://schemas.openxmlformats.org/drawingml/2006/picture">
                <pic:pic xmlns:pic="http://schemas.openxmlformats.org/drawingml/2006/picture">
                  <pic:nvPicPr>
                    <pic:cNvPr id="0" name="image08.jpg" descr="http://www.mycomics.de/fileadmin/comicpages/_processed_/csm_2248_karikatur-schwarwel3110hoch-col800_a678de7d64.jpg"/>
                    <pic:cNvPicPr preferRelativeResize="0"/>
                  </pic:nvPicPr>
                  <pic:blipFill>
                    <a:blip r:embed="rId9"/>
                    <a:srcRect/>
                    <a:stretch>
                      <a:fillRect/>
                    </a:stretch>
                  </pic:blipFill>
                  <pic:spPr>
                    <a:xfrm>
                      <a:off x="0" y="0"/>
                      <a:ext cx="5759420" cy="4076893"/>
                    </a:xfrm>
                    <a:prstGeom prst="rect">
                      <a:avLst/>
                    </a:prstGeom>
                    <a:ln/>
                  </pic:spPr>
                </pic:pic>
              </a:graphicData>
            </a:graphic>
          </wp:inline>
        </w:drawing>
      </w:r>
    </w:p>
    <w:p w14:paraId="1AB361F8" w14:textId="77777777" w:rsidR="008A2BA0" w:rsidRDefault="00D037F5" w:rsidP="008A2BA0">
      <w:pPr>
        <w:widowControl w:val="0"/>
        <w:jc w:val="center"/>
        <w:rPr>
          <w:rFonts w:ascii="Calibri" w:eastAsia="Calibri" w:hAnsi="Calibri" w:cs="Calibri"/>
          <w:i/>
          <w:sz w:val="16"/>
          <w:szCs w:val="16"/>
        </w:rPr>
      </w:pPr>
      <w:r>
        <w:rPr>
          <w:rFonts w:ascii="Calibri" w:eastAsia="Calibri" w:hAnsi="Calibri" w:cs="Calibri"/>
          <w:i/>
          <w:sz w:val="16"/>
          <w:szCs w:val="16"/>
        </w:rPr>
        <w:t>Bild</w:t>
      </w:r>
      <w:r w:rsidR="008A2BA0">
        <w:rPr>
          <w:rFonts w:ascii="Calibri" w:eastAsia="Calibri" w:hAnsi="Calibri" w:cs="Calibri"/>
          <w:i/>
          <w:sz w:val="16"/>
          <w:szCs w:val="16"/>
        </w:rPr>
        <w:t>quelle</w:t>
      </w:r>
      <w:r>
        <w:rPr>
          <w:rFonts w:ascii="Calibri" w:eastAsia="Calibri" w:hAnsi="Calibri" w:cs="Calibri"/>
          <w:i/>
          <w:sz w:val="16"/>
          <w:szCs w:val="16"/>
        </w:rPr>
        <w:t xml:space="preserve">: </w:t>
      </w:r>
      <w:hyperlink r:id="rId10" w:history="1">
        <w:r w:rsidR="008A2BA0" w:rsidRPr="00BF1BEB">
          <w:rPr>
            <w:rStyle w:val="Link"/>
            <w:rFonts w:ascii="Calibri" w:eastAsia="Calibri" w:hAnsi="Calibri" w:cs="Calibri"/>
            <w:i/>
            <w:sz w:val="16"/>
            <w:szCs w:val="16"/>
          </w:rPr>
          <w:t>http://www.mycomics.de/comic/2248-steuern-hoch-und-runter.html</w:t>
        </w:r>
      </w:hyperlink>
    </w:p>
    <w:p w14:paraId="6EC2291A" w14:textId="77777777" w:rsidR="00992040" w:rsidRDefault="00992040">
      <w:pPr>
        <w:widowControl w:val="0"/>
      </w:pPr>
    </w:p>
    <w:p w14:paraId="29AFCBA0" w14:textId="77777777" w:rsidR="00992040" w:rsidRDefault="00992040">
      <w:pPr>
        <w:widowControl w:val="0"/>
      </w:pPr>
    </w:p>
    <w:p w14:paraId="62E497C9" w14:textId="77777777" w:rsidR="000E6AB4" w:rsidRDefault="000E6AB4">
      <w:pPr>
        <w:widowControl w:val="0"/>
      </w:pPr>
      <w:bookmarkStart w:id="0" w:name="_GoBack"/>
      <w:bookmarkEnd w:id="0"/>
    </w:p>
    <w:p w14:paraId="769FF37A" w14:textId="77777777" w:rsidR="00992040" w:rsidRDefault="00992040">
      <w:pPr>
        <w:widowControl w:val="0"/>
      </w:pPr>
    </w:p>
    <w:tbl>
      <w:tblPr>
        <w:tblStyle w:val="a"/>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992040" w14:paraId="511C3EBC" w14:textId="77777777">
        <w:tc>
          <w:tcPr>
            <w:tcW w:w="5102" w:type="dxa"/>
          </w:tcPr>
          <w:p w14:paraId="714C7A04" w14:textId="77777777" w:rsidR="00992040" w:rsidRDefault="00D037F5">
            <w:pPr>
              <w:widowControl w:val="0"/>
              <w:spacing w:after="120"/>
            </w:pPr>
            <w:r>
              <w:rPr>
                <w:rFonts w:ascii="Calibri" w:eastAsia="Calibri" w:hAnsi="Calibri" w:cs="Calibri"/>
                <w:b/>
                <w:color w:val="073763"/>
                <w:sz w:val="26"/>
                <w:szCs w:val="26"/>
              </w:rPr>
              <w:t>Dossier erarbeitet von:</w:t>
            </w:r>
          </w:p>
          <w:p w14:paraId="1DF1DE78" w14:textId="77777777" w:rsidR="00992040" w:rsidRDefault="00D037F5">
            <w:pPr>
              <w:widowControl w:val="0"/>
            </w:pPr>
            <w:r>
              <w:rPr>
                <w:rFonts w:ascii="Calibri" w:eastAsia="Calibri" w:hAnsi="Calibri" w:cs="Calibri"/>
                <w:color w:val="073763"/>
                <w:sz w:val="26"/>
                <w:szCs w:val="26"/>
              </w:rPr>
              <w:t>Annina Baumann</w:t>
            </w:r>
          </w:p>
          <w:p w14:paraId="62F0748A" w14:textId="77777777" w:rsidR="00992040" w:rsidRDefault="00D037F5">
            <w:pPr>
              <w:widowControl w:val="0"/>
            </w:pPr>
            <w:r>
              <w:rPr>
                <w:rFonts w:ascii="Calibri" w:eastAsia="Calibri" w:hAnsi="Calibri" w:cs="Calibri"/>
                <w:color w:val="073763"/>
                <w:sz w:val="26"/>
                <w:szCs w:val="26"/>
              </w:rPr>
              <w:t>Patrick Fischer</w:t>
            </w:r>
          </w:p>
          <w:p w14:paraId="3DB3AEE5" w14:textId="77777777" w:rsidR="00992040" w:rsidRDefault="00D037F5">
            <w:pPr>
              <w:widowControl w:val="0"/>
            </w:pPr>
            <w:r>
              <w:rPr>
                <w:rFonts w:ascii="Calibri" w:eastAsia="Calibri" w:hAnsi="Calibri" w:cs="Calibri"/>
                <w:color w:val="073763"/>
                <w:sz w:val="26"/>
                <w:szCs w:val="26"/>
              </w:rPr>
              <w:t>Alois Hundertpfund</w:t>
            </w:r>
          </w:p>
          <w:p w14:paraId="31495C16" w14:textId="77777777" w:rsidR="00992040" w:rsidRDefault="00D037F5">
            <w:pPr>
              <w:widowControl w:val="0"/>
            </w:pPr>
            <w:r>
              <w:rPr>
                <w:rFonts w:ascii="Calibri" w:eastAsia="Calibri" w:hAnsi="Calibri" w:cs="Calibri"/>
                <w:color w:val="073763"/>
                <w:sz w:val="26"/>
                <w:szCs w:val="26"/>
              </w:rPr>
              <w:t>Mirjam Rudolph</w:t>
            </w:r>
          </w:p>
          <w:p w14:paraId="665E8A1D" w14:textId="77777777" w:rsidR="00992040" w:rsidRDefault="00D037F5">
            <w:pPr>
              <w:widowControl w:val="0"/>
            </w:pPr>
            <w:r>
              <w:rPr>
                <w:rFonts w:ascii="Calibri" w:eastAsia="Calibri" w:hAnsi="Calibri" w:cs="Calibri"/>
                <w:color w:val="073763"/>
                <w:sz w:val="26"/>
                <w:szCs w:val="26"/>
              </w:rPr>
              <w:t>Roland Temperli</w:t>
            </w:r>
          </w:p>
          <w:p w14:paraId="53E5575F" w14:textId="77777777" w:rsidR="00992040" w:rsidRDefault="00D037F5">
            <w:pPr>
              <w:widowControl w:val="0"/>
            </w:pPr>
            <w:r>
              <w:rPr>
                <w:rFonts w:ascii="Calibri" w:eastAsia="Calibri" w:hAnsi="Calibri" w:cs="Calibri"/>
                <w:color w:val="073763"/>
                <w:sz w:val="26"/>
                <w:szCs w:val="26"/>
              </w:rPr>
              <w:t>Lukas Tobler</w:t>
            </w:r>
          </w:p>
        </w:tc>
        <w:tc>
          <w:tcPr>
            <w:tcW w:w="5103" w:type="dxa"/>
          </w:tcPr>
          <w:p w14:paraId="2055B360" w14:textId="77777777" w:rsidR="00992040" w:rsidRDefault="00992040">
            <w:pPr>
              <w:widowControl w:val="0"/>
            </w:pPr>
          </w:p>
          <w:p w14:paraId="12CF37E1" w14:textId="77777777" w:rsidR="00992040" w:rsidRDefault="00992040">
            <w:pPr>
              <w:widowControl w:val="0"/>
            </w:pPr>
          </w:p>
          <w:p w14:paraId="329F6996" w14:textId="77777777" w:rsidR="00992040" w:rsidRDefault="00992040">
            <w:pPr>
              <w:widowControl w:val="0"/>
            </w:pPr>
          </w:p>
          <w:p w14:paraId="28A277D6" w14:textId="77777777" w:rsidR="00992040" w:rsidRDefault="00992040">
            <w:pPr>
              <w:widowControl w:val="0"/>
            </w:pPr>
          </w:p>
          <w:p w14:paraId="7BDC0622" w14:textId="77777777" w:rsidR="00992040" w:rsidRDefault="00992040">
            <w:pPr>
              <w:widowControl w:val="0"/>
            </w:pPr>
          </w:p>
          <w:p w14:paraId="42E44BCD" w14:textId="77777777" w:rsidR="000E6AB4" w:rsidRDefault="000E6AB4">
            <w:pPr>
              <w:widowControl w:val="0"/>
            </w:pPr>
          </w:p>
          <w:p w14:paraId="4B3CBE48" w14:textId="77777777" w:rsidR="000E6AB4" w:rsidRDefault="000E6AB4">
            <w:pPr>
              <w:widowControl w:val="0"/>
            </w:pPr>
          </w:p>
          <w:p w14:paraId="745C9C95" w14:textId="77777777" w:rsidR="00992040" w:rsidRDefault="00992040">
            <w:pPr>
              <w:widowControl w:val="0"/>
            </w:pPr>
          </w:p>
          <w:p w14:paraId="1FEFE476" w14:textId="77777777" w:rsidR="00992040" w:rsidRDefault="00D037F5">
            <w:pPr>
              <w:widowControl w:val="0"/>
              <w:jc w:val="right"/>
            </w:pPr>
            <w:r>
              <w:rPr>
                <w:rFonts w:ascii="Calibri" w:eastAsia="Calibri" w:hAnsi="Calibri" w:cs="Calibri"/>
                <w:color w:val="073763"/>
                <w:sz w:val="26"/>
                <w:szCs w:val="26"/>
              </w:rPr>
              <w:t>Januar 2016</w:t>
            </w:r>
          </w:p>
        </w:tc>
      </w:tr>
    </w:tbl>
    <w:p w14:paraId="439F9128" w14:textId="77777777" w:rsidR="00992040" w:rsidRDefault="00D037F5">
      <w:r>
        <w:br w:type="page"/>
      </w:r>
    </w:p>
    <w:p w14:paraId="5B9083B8" w14:textId="77777777" w:rsidR="00992040" w:rsidRDefault="00992040"/>
    <w:p w14:paraId="521A2207" w14:textId="77777777" w:rsidR="00992040" w:rsidRDefault="00D037F5">
      <w:pPr>
        <w:spacing w:after="0"/>
      </w:pPr>
      <w:r>
        <w:rPr>
          <w:rFonts w:ascii="Calibri" w:eastAsia="Calibri" w:hAnsi="Calibri" w:cs="Calibri"/>
          <w:b/>
          <w:color w:val="073763"/>
          <w:sz w:val="48"/>
          <w:szCs w:val="48"/>
        </w:rPr>
        <w:t>Inhaltsverzeichnis</w:t>
      </w:r>
    </w:p>
    <w:p w14:paraId="4F984DDE" w14:textId="77777777" w:rsidR="00992040" w:rsidRDefault="00992040" w:rsidP="00E11FD4">
      <w:pPr>
        <w:spacing w:after="0"/>
        <w:rPr>
          <w:rFonts w:asciiTheme="minorHAnsi" w:hAnsiTheme="minorHAnsi"/>
        </w:rPr>
      </w:pPr>
    </w:p>
    <w:sdt>
      <w:sdtPr>
        <w:rPr>
          <w:rFonts w:ascii="Cambria" w:eastAsia="Cambria" w:hAnsi="Cambria" w:cs="Cambria"/>
          <w:b w:val="0"/>
          <w:bCs w:val="0"/>
          <w:color w:val="000000"/>
          <w:sz w:val="22"/>
          <w:szCs w:val="22"/>
          <w:lang w:val="de-DE"/>
        </w:rPr>
        <w:id w:val="1554422556"/>
        <w:docPartObj>
          <w:docPartGallery w:val="Table of Contents"/>
          <w:docPartUnique/>
        </w:docPartObj>
      </w:sdtPr>
      <w:sdtEndPr/>
      <w:sdtContent>
        <w:p w14:paraId="20F029FF" w14:textId="77777777" w:rsidR="00E11FD4" w:rsidRPr="00E11FD4" w:rsidRDefault="00E11FD4" w:rsidP="00C01A3E">
          <w:pPr>
            <w:pStyle w:val="Inhaltsverzeichnisberschrift"/>
            <w:spacing w:before="0"/>
            <w:rPr>
              <w:color w:val="073763"/>
            </w:rPr>
          </w:pPr>
        </w:p>
        <w:p w14:paraId="3887E824" w14:textId="77777777" w:rsidR="00544338" w:rsidRDefault="00E11FD4">
          <w:pPr>
            <w:pStyle w:val="Verzeichnis1"/>
            <w:tabs>
              <w:tab w:val="left" w:pos="440"/>
              <w:tab w:val="right" w:leader="dot" w:pos="10055"/>
            </w:tabs>
            <w:rPr>
              <w:rFonts w:asciiTheme="minorHAnsi" w:eastAsiaTheme="minorEastAsia" w:hAnsiTheme="minorHAnsi" w:cstheme="minorBidi"/>
              <w:noProof/>
              <w:color w:val="auto"/>
            </w:rPr>
          </w:pPr>
          <w:r w:rsidRPr="00E11FD4">
            <w:rPr>
              <w:color w:val="073763"/>
            </w:rPr>
            <w:fldChar w:fldCharType="begin"/>
          </w:r>
          <w:r w:rsidRPr="00E11FD4">
            <w:rPr>
              <w:color w:val="073763"/>
            </w:rPr>
            <w:instrText xml:space="preserve"> TOC \o "1-3" \h \z \u </w:instrText>
          </w:r>
          <w:r w:rsidRPr="00E11FD4">
            <w:rPr>
              <w:color w:val="073763"/>
            </w:rPr>
            <w:fldChar w:fldCharType="separate"/>
          </w:r>
          <w:hyperlink w:anchor="_Toc441241679" w:history="1">
            <w:r w:rsidR="00544338" w:rsidRPr="005E3588">
              <w:rPr>
                <w:rStyle w:val="Link"/>
                <w:rFonts w:ascii="Calibri" w:eastAsia="Calibri" w:hAnsi="Calibri" w:cs="Calibri"/>
                <w:b/>
                <w:noProof/>
              </w:rPr>
              <w:t>A.</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Einstieg ins Thema Steuern</w:t>
            </w:r>
            <w:r w:rsidR="00544338">
              <w:rPr>
                <w:noProof/>
                <w:webHidden/>
              </w:rPr>
              <w:tab/>
            </w:r>
            <w:r w:rsidR="00544338">
              <w:rPr>
                <w:noProof/>
                <w:webHidden/>
              </w:rPr>
              <w:fldChar w:fldCharType="begin"/>
            </w:r>
            <w:r w:rsidR="00544338">
              <w:rPr>
                <w:noProof/>
                <w:webHidden/>
              </w:rPr>
              <w:instrText xml:space="preserve"> PAGEREF _Toc441241679 \h </w:instrText>
            </w:r>
            <w:r w:rsidR="00544338">
              <w:rPr>
                <w:noProof/>
                <w:webHidden/>
              </w:rPr>
            </w:r>
            <w:r w:rsidR="00544338">
              <w:rPr>
                <w:noProof/>
                <w:webHidden/>
              </w:rPr>
              <w:fldChar w:fldCharType="separate"/>
            </w:r>
            <w:r w:rsidR="00493643">
              <w:rPr>
                <w:noProof/>
                <w:webHidden/>
              </w:rPr>
              <w:t>3</w:t>
            </w:r>
            <w:r w:rsidR="00544338">
              <w:rPr>
                <w:noProof/>
                <w:webHidden/>
              </w:rPr>
              <w:fldChar w:fldCharType="end"/>
            </w:r>
          </w:hyperlink>
        </w:p>
        <w:p w14:paraId="50E17203" w14:textId="77777777" w:rsidR="00544338" w:rsidRDefault="002A615F" w:rsidP="003F1393">
          <w:pPr>
            <w:pStyle w:val="Verzeichnis2"/>
            <w:rPr>
              <w:rFonts w:asciiTheme="minorHAnsi" w:eastAsiaTheme="minorEastAsia" w:hAnsiTheme="minorHAnsi" w:cstheme="minorBidi"/>
              <w:noProof/>
              <w:color w:val="auto"/>
            </w:rPr>
          </w:pPr>
          <w:hyperlink w:anchor="_Toc441241680" w:history="1">
            <w:r w:rsidR="00544338" w:rsidRPr="005E3588">
              <w:rPr>
                <w:rStyle w:val="Link"/>
                <w:rFonts w:ascii="Calibri" w:eastAsia="Calibri" w:hAnsi="Calibri" w:cs="Calibri"/>
                <w:b/>
                <w:noProof/>
              </w:rPr>
              <w:t>Wer zahlt schon gerne Steuern?</w:t>
            </w:r>
            <w:r w:rsidR="00544338">
              <w:rPr>
                <w:noProof/>
                <w:webHidden/>
              </w:rPr>
              <w:tab/>
            </w:r>
            <w:r w:rsidR="00544338">
              <w:rPr>
                <w:noProof/>
                <w:webHidden/>
              </w:rPr>
              <w:fldChar w:fldCharType="begin"/>
            </w:r>
            <w:r w:rsidR="00544338">
              <w:rPr>
                <w:noProof/>
                <w:webHidden/>
              </w:rPr>
              <w:instrText xml:space="preserve"> PAGEREF _Toc441241680 \h </w:instrText>
            </w:r>
            <w:r w:rsidR="00544338">
              <w:rPr>
                <w:noProof/>
                <w:webHidden/>
              </w:rPr>
            </w:r>
            <w:r w:rsidR="00544338">
              <w:rPr>
                <w:noProof/>
                <w:webHidden/>
              </w:rPr>
              <w:fldChar w:fldCharType="separate"/>
            </w:r>
            <w:r w:rsidR="00493643">
              <w:rPr>
                <w:noProof/>
                <w:webHidden/>
              </w:rPr>
              <w:t>3</w:t>
            </w:r>
            <w:r w:rsidR="00544338">
              <w:rPr>
                <w:noProof/>
                <w:webHidden/>
              </w:rPr>
              <w:fldChar w:fldCharType="end"/>
            </w:r>
          </w:hyperlink>
        </w:p>
        <w:p w14:paraId="73DFBB1F"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1" w:history="1">
            <w:r w:rsidR="00544338" w:rsidRPr="005E3588">
              <w:rPr>
                <w:rStyle w:val="Link"/>
                <w:rFonts w:ascii="Calibri" w:eastAsia="Calibri" w:hAnsi="Calibri" w:cs="Calibri"/>
                <w:b/>
                <w:noProof/>
              </w:rPr>
              <w:t>B.</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Staatsausgaben</w:t>
            </w:r>
            <w:r w:rsidR="00544338">
              <w:rPr>
                <w:noProof/>
                <w:webHidden/>
              </w:rPr>
              <w:tab/>
            </w:r>
            <w:r w:rsidR="00544338">
              <w:rPr>
                <w:noProof/>
                <w:webHidden/>
              </w:rPr>
              <w:fldChar w:fldCharType="begin"/>
            </w:r>
            <w:r w:rsidR="00544338">
              <w:rPr>
                <w:noProof/>
                <w:webHidden/>
              </w:rPr>
              <w:instrText xml:space="preserve"> PAGEREF _Toc441241681 \h </w:instrText>
            </w:r>
            <w:r w:rsidR="00544338">
              <w:rPr>
                <w:noProof/>
                <w:webHidden/>
              </w:rPr>
            </w:r>
            <w:r w:rsidR="00544338">
              <w:rPr>
                <w:noProof/>
                <w:webHidden/>
              </w:rPr>
              <w:fldChar w:fldCharType="separate"/>
            </w:r>
            <w:r w:rsidR="00493643">
              <w:rPr>
                <w:noProof/>
                <w:webHidden/>
              </w:rPr>
              <w:t>7</w:t>
            </w:r>
            <w:r w:rsidR="00544338">
              <w:rPr>
                <w:noProof/>
                <w:webHidden/>
              </w:rPr>
              <w:fldChar w:fldCharType="end"/>
            </w:r>
          </w:hyperlink>
        </w:p>
        <w:p w14:paraId="691A92E3" w14:textId="77777777" w:rsidR="00544338" w:rsidRDefault="002A615F" w:rsidP="003F1393">
          <w:pPr>
            <w:pStyle w:val="Verzeichnis2"/>
            <w:rPr>
              <w:rFonts w:asciiTheme="minorHAnsi" w:eastAsiaTheme="minorEastAsia" w:hAnsiTheme="minorHAnsi" w:cstheme="minorBidi"/>
              <w:noProof/>
              <w:color w:val="auto"/>
            </w:rPr>
          </w:pPr>
          <w:hyperlink w:anchor="_Toc441241682" w:history="1">
            <w:r w:rsidR="00544338" w:rsidRPr="005E3588">
              <w:rPr>
                <w:rStyle w:val="Link"/>
                <w:rFonts w:ascii="Calibri" w:eastAsia="Calibri" w:hAnsi="Calibri" w:cs="Calibri"/>
                <w:b/>
                <w:noProof/>
              </w:rPr>
              <w:t>Wofür und wieviel Geld gibt der Staat aus?</w:t>
            </w:r>
            <w:r w:rsidR="00544338">
              <w:rPr>
                <w:noProof/>
                <w:webHidden/>
              </w:rPr>
              <w:tab/>
            </w:r>
            <w:r w:rsidR="00544338">
              <w:rPr>
                <w:noProof/>
                <w:webHidden/>
              </w:rPr>
              <w:fldChar w:fldCharType="begin"/>
            </w:r>
            <w:r w:rsidR="00544338">
              <w:rPr>
                <w:noProof/>
                <w:webHidden/>
              </w:rPr>
              <w:instrText xml:space="preserve"> PAGEREF _Toc441241682 \h </w:instrText>
            </w:r>
            <w:r w:rsidR="00544338">
              <w:rPr>
                <w:noProof/>
                <w:webHidden/>
              </w:rPr>
            </w:r>
            <w:r w:rsidR="00544338">
              <w:rPr>
                <w:noProof/>
                <w:webHidden/>
              </w:rPr>
              <w:fldChar w:fldCharType="separate"/>
            </w:r>
            <w:r w:rsidR="00493643">
              <w:rPr>
                <w:noProof/>
                <w:webHidden/>
              </w:rPr>
              <w:t>7</w:t>
            </w:r>
            <w:r w:rsidR="00544338">
              <w:rPr>
                <w:noProof/>
                <w:webHidden/>
              </w:rPr>
              <w:fldChar w:fldCharType="end"/>
            </w:r>
          </w:hyperlink>
        </w:p>
        <w:p w14:paraId="3B820DC5"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3" w:history="1">
            <w:r w:rsidR="00544338" w:rsidRPr="005E3588">
              <w:rPr>
                <w:rStyle w:val="Link"/>
                <w:rFonts w:ascii="Calibri" w:eastAsia="Calibri" w:hAnsi="Calibri" w:cs="Calibri"/>
                <w:b/>
                <w:noProof/>
              </w:rPr>
              <w:t>C.</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Die Steuereinnahmen des Staates</w:t>
            </w:r>
            <w:r w:rsidR="00544338">
              <w:rPr>
                <w:noProof/>
                <w:webHidden/>
              </w:rPr>
              <w:tab/>
            </w:r>
            <w:r w:rsidR="00544338">
              <w:rPr>
                <w:noProof/>
                <w:webHidden/>
              </w:rPr>
              <w:fldChar w:fldCharType="begin"/>
            </w:r>
            <w:r w:rsidR="00544338">
              <w:rPr>
                <w:noProof/>
                <w:webHidden/>
              </w:rPr>
              <w:instrText xml:space="preserve"> PAGEREF _Toc441241683 \h </w:instrText>
            </w:r>
            <w:r w:rsidR="00544338">
              <w:rPr>
                <w:noProof/>
                <w:webHidden/>
              </w:rPr>
            </w:r>
            <w:r w:rsidR="00544338">
              <w:rPr>
                <w:noProof/>
                <w:webHidden/>
              </w:rPr>
              <w:fldChar w:fldCharType="separate"/>
            </w:r>
            <w:r w:rsidR="00493643">
              <w:rPr>
                <w:noProof/>
                <w:webHidden/>
              </w:rPr>
              <w:t>12</w:t>
            </w:r>
            <w:r w:rsidR="00544338">
              <w:rPr>
                <w:noProof/>
                <w:webHidden/>
              </w:rPr>
              <w:fldChar w:fldCharType="end"/>
            </w:r>
          </w:hyperlink>
        </w:p>
        <w:p w14:paraId="07570959"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4" w:history="1">
            <w:r w:rsidR="00544338" w:rsidRPr="005E3588">
              <w:rPr>
                <w:rStyle w:val="Link"/>
                <w:rFonts w:ascii="Calibri" w:eastAsia="Calibri" w:hAnsi="Calibri" w:cs="Calibri"/>
                <w:b/>
                <w:noProof/>
              </w:rPr>
              <w:t>D.</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Die Steuererklärung</w:t>
            </w:r>
            <w:r w:rsidR="00544338">
              <w:rPr>
                <w:noProof/>
                <w:webHidden/>
              </w:rPr>
              <w:tab/>
            </w:r>
            <w:r w:rsidR="00544338">
              <w:rPr>
                <w:noProof/>
                <w:webHidden/>
              </w:rPr>
              <w:fldChar w:fldCharType="begin"/>
            </w:r>
            <w:r w:rsidR="00544338">
              <w:rPr>
                <w:noProof/>
                <w:webHidden/>
              </w:rPr>
              <w:instrText xml:space="preserve"> PAGEREF _Toc441241684 \h </w:instrText>
            </w:r>
            <w:r w:rsidR="00544338">
              <w:rPr>
                <w:noProof/>
                <w:webHidden/>
              </w:rPr>
            </w:r>
            <w:r w:rsidR="00544338">
              <w:rPr>
                <w:noProof/>
                <w:webHidden/>
              </w:rPr>
              <w:fldChar w:fldCharType="separate"/>
            </w:r>
            <w:r w:rsidR="00493643">
              <w:rPr>
                <w:noProof/>
                <w:webHidden/>
              </w:rPr>
              <w:t>18</w:t>
            </w:r>
            <w:r w:rsidR="00544338">
              <w:rPr>
                <w:noProof/>
                <w:webHidden/>
              </w:rPr>
              <w:fldChar w:fldCharType="end"/>
            </w:r>
          </w:hyperlink>
        </w:p>
        <w:p w14:paraId="310E5973"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5" w:history="1">
            <w:r w:rsidR="00544338" w:rsidRPr="005E3588">
              <w:rPr>
                <w:rStyle w:val="Link"/>
                <w:rFonts w:ascii="Calibri" w:eastAsia="Calibri" w:hAnsi="Calibri" w:cs="Calibri"/>
                <w:b/>
                <w:noProof/>
              </w:rPr>
              <w:t>E.</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Die Steuerprogression</w:t>
            </w:r>
            <w:r w:rsidR="00544338">
              <w:rPr>
                <w:noProof/>
                <w:webHidden/>
              </w:rPr>
              <w:tab/>
            </w:r>
            <w:r w:rsidR="00544338">
              <w:rPr>
                <w:noProof/>
                <w:webHidden/>
              </w:rPr>
              <w:fldChar w:fldCharType="begin"/>
            </w:r>
            <w:r w:rsidR="00544338">
              <w:rPr>
                <w:noProof/>
                <w:webHidden/>
              </w:rPr>
              <w:instrText xml:space="preserve"> PAGEREF _Toc441241685 \h </w:instrText>
            </w:r>
            <w:r w:rsidR="00544338">
              <w:rPr>
                <w:noProof/>
                <w:webHidden/>
              </w:rPr>
            </w:r>
            <w:r w:rsidR="00544338">
              <w:rPr>
                <w:noProof/>
                <w:webHidden/>
              </w:rPr>
              <w:fldChar w:fldCharType="separate"/>
            </w:r>
            <w:r w:rsidR="00493643">
              <w:rPr>
                <w:noProof/>
                <w:webHidden/>
              </w:rPr>
              <w:t>19</w:t>
            </w:r>
            <w:r w:rsidR="00544338">
              <w:rPr>
                <w:noProof/>
                <w:webHidden/>
              </w:rPr>
              <w:fldChar w:fldCharType="end"/>
            </w:r>
          </w:hyperlink>
        </w:p>
        <w:p w14:paraId="0E8A5A83"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6" w:history="1">
            <w:r w:rsidR="00544338" w:rsidRPr="005E3588">
              <w:rPr>
                <w:rStyle w:val="Link"/>
                <w:rFonts w:ascii="Calibri" w:eastAsia="Calibri" w:hAnsi="Calibri" w:cs="Calibri"/>
                <w:b/>
                <w:noProof/>
              </w:rPr>
              <w:t>F.</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Die Mehrwertsteuer</w:t>
            </w:r>
            <w:r w:rsidR="00544338">
              <w:rPr>
                <w:noProof/>
                <w:webHidden/>
              </w:rPr>
              <w:tab/>
            </w:r>
            <w:r w:rsidR="00544338">
              <w:rPr>
                <w:noProof/>
                <w:webHidden/>
              </w:rPr>
              <w:fldChar w:fldCharType="begin"/>
            </w:r>
            <w:r w:rsidR="00544338">
              <w:rPr>
                <w:noProof/>
                <w:webHidden/>
              </w:rPr>
              <w:instrText xml:space="preserve"> PAGEREF _Toc441241686 \h </w:instrText>
            </w:r>
            <w:r w:rsidR="00544338">
              <w:rPr>
                <w:noProof/>
                <w:webHidden/>
              </w:rPr>
            </w:r>
            <w:r w:rsidR="00544338">
              <w:rPr>
                <w:noProof/>
                <w:webHidden/>
              </w:rPr>
              <w:fldChar w:fldCharType="separate"/>
            </w:r>
            <w:r w:rsidR="00493643">
              <w:rPr>
                <w:noProof/>
                <w:webHidden/>
              </w:rPr>
              <w:t>20</w:t>
            </w:r>
            <w:r w:rsidR="00544338">
              <w:rPr>
                <w:noProof/>
                <w:webHidden/>
              </w:rPr>
              <w:fldChar w:fldCharType="end"/>
            </w:r>
          </w:hyperlink>
        </w:p>
        <w:p w14:paraId="6CBEFCDF"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7" w:history="1">
            <w:r w:rsidR="00544338" w:rsidRPr="005E3588">
              <w:rPr>
                <w:rStyle w:val="Link"/>
                <w:rFonts w:ascii="Calibri" w:eastAsia="Calibri" w:hAnsi="Calibri" w:cs="Calibri"/>
                <w:b/>
                <w:noProof/>
              </w:rPr>
              <w:t>G.</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Die Verrechnungssteuer</w:t>
            </w:r>
            <w:r w:rsidR="00544338">
              <w:rPr>
                <w:noProof/>
                <w:webHidden/>
              </w:rPr>
              <w:tab/>
            </w:r>
            <w:r w:rsidR="00544338">
              <w:rPr>
                <w:noProof/>
                <w:webHidden/>
              </w:rPr>
              <w:fldChar w:fldCharType="begin"/>
            </w:r>
            <w:r w:rsidR="00544338">
              <w:rPr>
                <w:noProof/>
                <w:webHidden/>
              </w:rPr>
              <w:instrText xml:space="preserve"> PAGEREF _Toc441241687 \h </w:instrText>
            </w:r>
            <w:r w:rsidR="00544338">
              <w:rPr>
                <w:noProof/>
                <w:webHidden/>
              </w:rPr>
            </w:r>
            <w:r w:rsidR="00544338">
              <w:rPr>
                <w:noProof/>
                <w:webHidden/>
              </w:rPr>
              <w:fldChar w:fldCharType="separate"/>
            </w:r>
            <w:r w:rsidR="00493643">
              <w:rPr>
                <w:noProof/>
                <w:webHidden/>
              </w:rPr>
              <w:t>21</w:t>
            </w:r>
            <w:r w:rsidR="00544338">
              <w:rPr>
                <w:noProof/>
                <w:webHidden/>
              </w:rPr>
              <w:fldChar w:fldCharType="end"/>
            </w:r>
          </w:hyperlink>
        </w:p>
        <w:p w14:paraId="75F7FA6F" w14:textId="77777777" w:rsidR="00544338" w:rsidRDefault="002A615F">
          <w:pPr>
            <w:pStyle w:val="Verzeichnis1"/>
            <w:tabs>
              <w:tab w:val="left" w:pos="440"/>
              <w:tab w:val="right" w:leader="dot" w:pos="10055"/>
            </w:tabs>
            <w:rPr>
              <w:rFonts w:asciiTheme="minorHAnsi" w:eastAsiaTheme="minorEastAsia" w:hAnsiTheme="minorHAnsi" w:cstheme="minorBidi"/>
              <w:noProof/>
              <w:color w:val="auto"/>
            </w:rPr>
          </w:pPr>
          <w:hyperlink w:anchor="_Toc441241688" w:history="1">
            <w:r w:rsidR="00544338" w:rsidRPr="005E3588">
              <w:rPr>
                <w:rStyle w:val="Link"/>
                <w:rFonts w:ascii="Calibri" w:eastAsia="Calibri" w:hAnsi="Calibri" w:cs="Calibri"/>
                <w:b/>
                <w:noProof/>
              </w:rPr>
              <w:t>H.</w:t>
            </w:r>
            <w:r w:rsidR="00544338">
              <w:rPr>
                <w:rFonts w:asciiTheme="minorHAnsi" w:eastAsiaTheme="minorEastAsia" w:hAnsiTheme="minorHAnsi" w:cstheme="minorBidi"/>
                <w:noProof/>
                <w:color w:val="auto"/>
              </w:rPr>
              <w:tab/>
            </w:r>
            <w:r w:rsidR="00544338" w:rsidRPr="005E3588">
              <w:rPr>
                <w:rStyle w:val="Link"/>
                <w:rFonts w:ascii="Calibri" w:eastAsia="Calibri" w:hAnsi="Calibri" w:cs="Calibri"/>
                <w:b/>
                <w:noProof/>
              </w:rPr>
              <w:t>Glossar</w:t>
            </w:r>
            <w:r w:rsidR="00544338">
              <w:rPr>
                <w:noProof/>
                <w:webHidden/>
              </w:rPr>
              <w:tab/>
            </w:r>
            <w:r w:rsidR="00544338">
              <w:rPr>
                <w:noProof/>
                <w:webHidden/>
              </w:rPr>
              <w:fldChar w:fldCharType="begin"/>
            </w:r>
            <w:r w:rsidR="00544338">
              <w:rPr>
                <w:noProof/>
                <w:webHidden/>
              </w:rPr>
              <w:instrText xml:space="preserve"> PAGEREF _Toc441241688 \h </w:instrText>
            </w:r>
            <w:r w:rsidR="00544338">
              <w:rPr>
                <w:noProof/>
                <w:webHidden/>
              </w:rPr>
            </w:r>
            <w:r w:rsidR="00544338">
              <w:rPr>
                <w:noProof/>
                <w:webHidden/>
              </w:rPr>
              <w:fldChar w:fldCharType="separate"/>
            </w:r>
            <w:r w:rsidR="00493643">
              <w:rPr>
                <w:noProof/>
                <w:webHidden/>
              </w:rPr>
              <w:t>22</w:t>
            </w:r>
            <w:r w:rsidR="00544338">
              <w:rPr>
                <w:noProof/>
                <w:webHidden/>
              </w:rPr>
              <w:fldChar w:fldCharType="end"/>
            </w:r>
          </w:hyperlink>
        </w:p>
        <w:p w14:paraId="454F653E" w14:textId="77777777" w:rsidR="00E11FD4" w:rsidRDefault="00E11FD4">
          <w:r w:rsidRPr="00E11FD4">
            <w:rPr>
              <w:b/>
              <w:bCs/>
              <w:color w:val="073763"/>
              <w:lang w:val="de-DE"/>
            </w:rPr>
            <w:fldChar w:fldCharType="end"/>
          </w:r>
        </w:p>
      </w:sdtContent>
    </w:sdt>
    <w:p w14:paraId="11EBCB2D" w14:textId="77777777" w:rsidR="00E11FD4" w:rsidRDefault="00E11FD4" w:rsidP="00E11FD4">
      <w:pPr>
        <w:spacing w:after="0"/>
        <w:rPr>
          <w:rFonts w:asciiTheme="minorHAnsi" w:hAnsiTheme="minorHAnsi"/>
        </w:rPr>
      </w:pPr>
    </w:p>
    <w:p w14:paraId="1DDE340C" w14:textId="77777777" w:rsidR="00E11FD4" w:rsidRDefault="00E11FD4" w:rsidP="00E11FD4">
      <w:pPr>
        <w:spacing w:after="0"/>
        <w:rPr>
          <w:rFonts w:asciiTheme="minorHAnsi" w:hAnsiTheme="minorHAnsi"/>
        </w:rPr>
      </w:pPr>
    </w:p>
    <w:p w14:paraId="707F7AC3" w14:textId="77777777" w:rsidR="00992040" w:rsidRDefault="002A615F">
      <w:pPr>
        <w:widowControl w:val="0"/>
      </w:pPr>
      <w:hyperlink w:anchor="_Toc437079734"/>
    </w:p>
    <w:p w14:paraId="659572D7" w14:textId="77777777" w:rsidR="00D356C7" w:rsidRDefault="00D037F5">
      <w:r>
        <w:br w:type="page"/>
      </w:r>
    </w:p>
    <w:p w14:paraId="31638071" w14:textId="77777777" w:rsidR="00992040" w:rsidRDefault="002A615F">
      <w:hyperlink w:anchor="_Toc437079734"/>
    </w:p>
    <w:p w14:paraId="51433CD3" w14:textId="77777777" w:rsidR="00992040" w:rsidRDefault="00D037F5">
      <w:pPr>
        <w:pStyle w:val="berschrift1"/>
        <w:numPr>
          <w:ilvl w:val="0"/>
          <w:numId w:val="1"/>
        </w:numPr>
        <w:spacing w:after="360"/>
        <w:ind w:left="851" w:hanging="851"/>
        <w:contextualSpacing/>
        <w:rPr>
          <w:rFonts w:ascii="Calibri" w:eastAsia="Calibri" w:hAnsi="Calibri" w:cs="Calibri"/>
          <w:b/>
          <w:color w:val="073763"/>
          <w:sz w:val="48"/>
          <w:szCs w:val="48"/>
        </w:rPr>
      </w:pPr>
      <w:bookmarkStart w:id="1" w:name="h.gjdgxs" w:colFirst="0" w:colLast="0"/>
      <w:bookmarkStart w:id="2" w:name="_Toc441241679"/>
      <w:bookmarkEnd w:id="1"/>
      <w:r>
        <w:rPr>
          <w:rFonts w:ascii="Calibri" w:eastAsia="Calibri" w:hAnsi="Calibri" w:cs="Calibri"/>
          <w:b/>
          <w:color w:val="073763"/>
          <w:sz w:val="48"/>
          <w:szCs w:val="48"/>
        </w:rPr>
        <w:t>Einstieg ins Thema Steuern</w:t>
      </w:r>
      <w:bookmarkEnd w:id="2"/>
    </w:p>
    <w:p w14:paraId="1B815953" w14:textId="77777777" w:rsidR="00992040" w:rsidRDefault="00D037F5">
      <w:pPr>
        <w:widowControl w:val="0"/>
        <w:tabs>
          <w:tab w:val="right" w:pos="10065"/>
        </w:tabs>
        <w:ind w:left="567"/>
        <w:jc w:val="right"/>
      </w:pPr>
      <w:r>
        <w:rPr>
          <w:rFonts w:ascii="Calibri" w:eastAsia="Calibri" w:hAnsi="Calibri" w:cs="Calibri"/>
          <w:color w:val="073763"/>
        </w:rPr>
        <w:t>Zeit: 40’</w:t>
      </w:r>
    </w:p>
    <w:p w14:paraId="4C4C837E" w14:textId="77777777" w:rsidR="00992040" w:rsidRDefault="00D037F5">
      <w:pPr>
        <w:pStyle w:val="berschrift2"/>
      </w:pPr>
      <w:bookmarkStart w:id="3" w:name="h.30j0zll" w:colFirst="0" w:colLast="0"/>
      <w:bookmarkStart w:id="4" w:name="_Toc441241680"/>
      <w:bookmarkEnd w:id="3"/>
      <w:r>
        <w:rPr>
          <w:rFonts w:ascii="Calibri" w:eastAsia="Calibri" w:hAnsi="Calibri" w:cs="Calibri"/>
          <w:b/>
          <w:smallCaps w:val="0"/>
          <w:color w:val="073763"/>
          <w:sz w:val="26"/>
          <w:szCs w:val="26"/>
        </w:rPr>
        <w:t>Wer zahlt schon gerne Steuern?</w:t>
      </w:r>
      <w:bookmarkEnd w:id="4"/>
    </w:p>
    <w:p w14:paraId="2E5D5769" w14:textId="77777777" w:rsidR="00992040" w:rsidRPr="001C1D34" w:rsidRDefault="00992040">
      <w:pPr>
        <w:widowControl w:val="0"/>
        <w:rPr>
          <w:rFonts w:asciiTheme="minorHAnsi" w:hAnsiTheme="minorHAnsi"/>
        </w:rPr>
      </w:pPr>
    </w:p>
    <w:p w14:paraId="4DEF1A6E" w14:textId="77777777" w:rsidR="00992040" w:rsidRDefault="00D037F5">
      <w:pPr>
        <w:widowControl w:val="0"/>
        <w:tabs>
          <w:tab w:val="left" w:pos="993"/>
        </w:tabs>
      </w:pPr>
      <w:r>
        <w:rPr>
          <w:rFonts w:ascii="Calibri" w:eastAsia="Calibri" w:hAnsi="Calibri" w:cs="Calibri"/>
          <w:color w:val="073763"/>
          <w:sz w:val="48"/>
          <w:szCs w:val="48"/>
        </w:rPr>
        <w:t>A</w:t>
      </w:r>
      <w:r>
        <w:rPr>
          <w:rFonts w:ascii="Calibri" w:eastAsia="Calibri" w:hAnsi="Calibri" w:cs="Calibri"/>
          <w:color w:val="073763"/>
        </w:rPr>
        <w:t>uftrag 1:</w:t>
      </w:r>
      <w:r>
        <w:rPr>
          <w:rFonts w:ascii="Calibri" w:eastAsia="Calibri" w:hAnsi="Calibri" w:cs="Calibri"/>
          <w:b/>
          <w:color w:val="073763"/>
        </w:rPr>
        <w:t xml:space="preserve"> </w:t>
      </w:r>
      <w:r>
        <w:rPr>
          <w:rFonts w:ascii="Calibri" w:eastAsia="Calibri" w:hAnsi="Calibri" w:cs="Calibri"/>
          <w:b/>
          <w:color w:val="073763"/>
        </w:rPr>
        <w:tab/>
      </w:r>
    </w:p>
    <w:p w14:paraId="68D5CC25" w14:textId="77777777" w:rsidR="00992040" w:rsidRDefault="00D037F5">
      <w:pPr>
        <w:widowControl w:val="0"/>
        <w:tabs>
          <w:tab w:val="left" w:pos="993"/>
        </w:tabs>
      </w:pPr>
      <w:r>
        <w:rPr>
          <w:rFonts w:ascii="Calibri" w:eastAsia="Calibri" w:hAnsi="Calibri" w:cs="Calibri"/>
          <w:color w:val="073763"/>
          <w:sz w:val="20"/>
          <w:szCs w:val="20"/>
        </w:rPr>
        <w:t>Überlegen Sie sich, was der Grund sein könnte, dass einige Leute gerne Steuern bezahlen. Halten Sie das Resultat Ihrer Überlegung im nachstehenden Schreibfeld in einem ganzen Satz oder in mehreren ganzen Sätzen fest.</w:t>
      </w:r>
    </w:p>
    <w:p w14:paraId="6D058DA4" w14:textId="77777777" w:rsidR="00992040" w:rsidRPr="001C1D34" w:rsidRDefault="00992040">
      <w:pPr>
        <w:widowControl w:val="0"/>
        <w:rPr>
          <w:rFonts w:asciiTheme="minorHAnsi" w:hAnsiTheme="minorHAnsi"/>
        </w:rPr>
      </w:pPr>
    </w:p>
    <w:tbl>
      <w:tblPr>
        <w:tblStyle w:val="a0"/>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rsidRPr="001C1D34" w14:paraId="33303203" w14:textId="77777777">
        <w:tc>
          <w:tcPr>
            <w:tcW w:w="10063" w:type="dxa"/>
            <w:tcMar>
              <w:top w:w="100" w:type="dxa"/>
              <w:left w:w="100" w:type="dxa"/>
              <w:bottom w:w="100" w:type="dxa"/>
              <w:right w:w="100" w:type="dxa"/>
            </w:tcMar>
          </w:tcPr>
          <w:p w14:paraId="0917C37E" w14:textId="77777777" w:rsidR="00992040" w:rsidRPr="001C1D34" w:rsidRDefault="00992040">
            <w:pPr>
              <w:widowControl w:val="0"/>
              <w:contextualSpacing w:val="0"/>
              <w:rPr>
                <w:rFonts w:asciiTheme="minorHAnsi" w:hAnsiTheme="minorHAnsi"/>
              </w:rPr>
            </w:pPr>
          </w:p>
          <w:p w14:paraId="6FB37670" w14:textId="77777777" w:rsidR="00992040" w:rsidRPr="001C1D34" w:rsidRDefault="00992040">
            <w:pPr>
              <w:widowControl w:val="0"/>
              <w:contextualSpacing w:val="0"/>
              <w:rPr>
                <w:rFonts w:asciiTheme="minorHAnsi" w:hAnsiTheme="minorHAnsi"/>
              </w:rPr>
            </w:pPr>
          </w:p>
          <w:p w14:paraId="52D39355" w14:textId="77777777" w:rsidR="00992040" w:rsidRPr="001C1D34" w:rsidRDefault="00992040">
            <w:pPr>
              <w:widowControl w:val="0"/>
              <w:contextualSpacing w:val="0"/>
              <w:rPr>
                <w:rFonts w:asciiTheme="minorHAnsi" w:hAnsiTheme="minorHAnsi"/>
              </w:rPr>
            </w:pPr>
          </w:p>
          <w:p w14:paraId="19C80C68" w14:textId="77777777" w:rsidR="00992040" w:rsidRPr="001C1D34" w:rsidRDefault="00992040">
            <w:pPr>
              <w:widowControl w:val="0"/>
              <w:contextualSpacing w:val="0"/>
              <w:rPr>
                <w:rFonts w:asciiTheme="minorHAnsi" w:hAnsiTheme="minorHAnsi"/>
              </w:rPr>
            </w:pPr>
          </w:p>
          <w:p w14:paraId="2A90B42B" w14:textId="77777777" w:rsidR="00992040" w:rsidRPr="001C1D34" w:rsidRDefault="00992040">
            <w:pPr>
              <w:widowControl w:val="0"/>
              <w:contextualSpacing w:val="0"/>
              <w:rPr>
                <w:rFonts w:asciiTheme="minorHAnsi" w:hAnsiTheme="minorHAnsi"/>
              </w:rPr>
            </w:pPr>
          </w:p>
          <w:p w14:paraId="5A6257EF" w14:textId="77777777" w:rsidR="00992040" w:rsidRPr="001C1D34" w:rsidRDefault="00992040">
            <w:pPr>
              <w:widowControl w:val="0"/>
              <w:contextualSpacing w:val="0"/>
              <w:rPr>
                <w:rFonts w:asciiTheme="minorHAnsi" w:hAnsiTheme="minorHAnsi"/>
              </w:rPr>
            </w:pPr>
          </w:p>
          <w:p w14:paraId="09D45E3E" w14:textId="77777777" w:rsidR="00992040" w:rsidRPr="001C1D34" w:rsidRDefault="00992040">
            <w:pPr>
              <w:widowControl w:val="0"/>
              <w:contextualSpacing w:val="0"/>
              <w:rPr>
                <w:rFonts w:asciiTheme="minorHAnsi" w:hAnsiTheme="minorHAnsi"/>
              </w:rPr>
            </w:pPr>
          </w:p>
        </w:tc>
      </w:tr>
    </w:tbl>
    <w:p w14:paraId="5AFB6D7D" w14:textId="7A3BE018" w:rsidR="00992040" w:rsidRDefault="00AE33CF">
      <w:pPr>
        <w:widowControl w:val="0"/>
        <w:jc w:val="right"/>
      </w:pPr>
      <w:r>
        <w:rPr>
          <w:noProof/>
          <w:lang w:val="de-DE" w:eastAsia="de-DE"/>
        </w:rPr>
        <w:drawing>
          <wp:anchor distT="0" distB="0" distL="0" distR="0" simplePos="0" relativeHeight="251659264" behindDoc="0" locked="0" layoutInCell="0" hidden="0" allowOverlap="0" wp14:anchorId="2B37F8A5" wp14:editId="5CD5AD6F">
            <wp:simplePos x="0" y="0"/>
            <wp:positionH relativeFrom="margin">
              <wp:posOffset>4344035</wp:posOffset>
            </wp:positionH>
            <wp:positionV relativeFrom="paragraph">
              <wp:posOffset>182880</wp:posOffset>
            </wp:positionV>
            <wp:extent cx="1713865" cy="880745"/>
            <wp:effectExtent l="0" t="0" r="0" b="8255"/>
            <wp:wrapSquare wrapText="bothSides" distT="0" distB="0" distL="0" distR="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1713865" cy="880745"/>
                    </a:xfrm>
                    <a:prstGeom prst="rect">
                      <a:avLst/>
                    </a:prstGeom>
                    <a:ln/>
                  </pic:spPr>
                </pic:pic>
              </a:graphicData>
            </a:graphic>
          </wp:anchor>
        </w:drawing>
      </w:r>
    </w:p>
    <w:p w14:paraId="7AA42A6D" w14:textId="60FD8DF5" w:rsidR="00992040" w:rsidRDefault="00D037F5">
      <w:pPr>
        <w:widowControl w:val="0"/>
        <w:tabs>
          <w:tab w:val="left" w:pos="993"/>
        </w:tabs>
      </w:pPr>
      <w:r>
        <w:rPr>
          <w:rFonts w:ascii="Calibri" w:eastAsia="Calibri" w:hAnsi="Calibri" w:cs="Calibri"/>
          <w:color w:val="073763"/>
          <w:sz w:val="48"/>
          <w:szCs w:val="48"/>
        </w:rPr>
        <w:t>A</w:t>
      </w:r>
      <w:r>
        <w:rPr>
          <w:rFonts w:ascii="Calibri" w:eastAsia="Calibri" w:hAnsi="Calibri" w:cs="Calibri"/>
          <w:color w:val="073763"/>
        </w:rPr>
        <w:t>uftrag 2:</w:t>
      </w:r>
      <w:r>
        <w:rPr>
          <w:rFonts w:ascii="Calibri" w:eastAsia="Calibri" w:hAnsi="Calibri" w:cs="Calibri"/>
          <w:b/>
          <w:color w:val="073763"/>
        </w:rPr>
        <w:t xml:space="preserve"> </w:t>
      </w:r>
      <w:r>
        <w:rPr>
          <w:rFonts w:ascii="Calibri" w:eastAsia="Calibri" w:hAnsi="Calibri" w:cs="Calibri"/>
          <w:b/>
          <w:color w:val="073763"/>
        </w:rPr>
        <w:tab/>
        <w:t>Spinnen die Dänen?</w:t>
      </w:r>
      <w:r w:rsidR="00634ECC">
        <w:rPr>
          <w:rStyle w:val="Funotenzeichen"/>
          <w:rFonts w:ascii="Calibri" w:eastAsia="Calibri" w:hAnsi="Calibri" w:cs="Calibri"/>
          <w:b/>
          <w:color w:val="073763"/>
        </w:rPr>
        <w:footnoteReference w:id="1"/>
      </w:r>
    </w:p>
    <w:p w14:paraId="06FC8585" w14:textId="77777777" w:rsidR="00992040" w:rsidRDefault="00D037F5">
      <w:pPr>
        <w:widowControl w:val="0"/>
        <w:tabs>
          <w:tab w:val="left" w:pos="993"/>
        </w:tabs>
      </w:pPr>
      <w:r>
        <w:rPr>
          <w:rFonts w:ascii="Calibri" w:eastAsia="Calibri" w:hAnsi="Calibri" w:cs="Calibri"/>
          <w:color w:val="073763"/>
          <w:sz w:val="20"/>
          <w:szCs w:val="20"/>
        </w:rPr>
        <w:t xml:space="preserve">Schauen Sie sich einen </w:t>
      </w:r>
      <w:r>
        <w:rPr>
          <w:rFonts w:ascii="Calibri" w:eastAsia="Calibri" w:hAnsi="Calibri" w:cs="Calibri"/>
          <w:b/>
          <w:color w:val="073763"/>
          <w:sz w:val="20"/>
          <w:szCs w:val="20"/>
        </w:rPr>
        <w:t>Filmclip</w:t>
      </w:r>
      <w:r>
        <w:rPr>
          <w:rFonts w:ascii="Calibri" w:eastAsia="Calibri" w:hAnsi="Calibri" w:cs="Calibri"/>
          <w:color w:val="073763"/>
          <w:sz w:val="20"/>
          <w:szCs w:val="20"/>
        </w:rPr>
        <w:t xml:space="preserve"> über Dänemark an. Antworten Sie nachher </w:t>
      </w:r>
      <w:r>
        <w:rPr>
          <w:rFonts w:ascii="Calibri" w:eastAsia="Calibri" w:hAnsi="Calibri" w:cs="Calibri"/>
          <w:b/>
          <w:color w:val="073763"/>
          <w:sz w:val="20"/>
          <w:szCs w:val="20"/>
        </w:rPr>
        <w:t>in ganzen Sätzen</w:t>
      </w:r>
      <w:r>
        <w:rPr>
          <w:rFonts w:ascii="Calibri" w:eastAsia="Calibri" w:hAnsi="Calibri" w:cs="Calibri"/>
          <w:color w:val="073763"/>
          <w:sz w:val="20"/>
          <w:szCs w:val="20"/>
        </w:rPr>
        <w:t xml:space="preserve"> auf die folgenden Fragen:</w:t>
      </w:r>
    </w:p>
    <w:p w14:paraId="209B04C7" w14:textId="77777777" w:rsidR="00992040" w:rsidRDefault="00D037F5">
      <w:pPr>
        <w:widowControl w:val="0"/>
        <w:numPr>
          <w:ilvl w:val="0"/>
          <w:numId w:val="4"/>
        </w:numPr>
        <w:tabs>
          <w:tab w:val="left" w:pos="993"/>
        </w:tabs>
        <w:ind w:hanging="360"/>
        <w:contextualSpacing/>
        <w:rPr>
          <w:rFonts w:ascii="Calibri" w:eastAsia="Calibri" w:hAnsi="Calibri" w:cs="Calibri"/>
          <w:color w:val="073763"/>
          <w:sz w:val="20"/>
          <w:szCs w:val="20"/>
        </w:rPr>
      </w:pPr>
      <w:r>
        <w:rPr>
          <w:rFonts w:ascii="Calibri" w:eastAsia="Calibri" w:hAnsi="Calibri" w:cs="Calibri"/>
          <w:color w:val="073763"/>
          <w:sz w:val="20"/>
          <w:szCs w:val="20"/>
        </w:rPr>
        <w:t>Wieso zahlen die Dänen grundsätzlich gerne Steuern? (Nicht mit einer Konjunktion, wie z. B. «Weil…» beginnen.)</w:t>
      </w:r>
    </w:p>
    <w:p w14:paraId="76130860" w14:textId="77777777" w:rsidR="00992040" w:rsidRDefault="00D037F5">
      <w:pPr>
        <w:widowControl w:val="0"/>
        <w:numPr>
          <w:ilvl w:val="0"/>
          <w:numId w:val="4"/>
        </w:numPr>
        <w:tabs>
          <w:tab w:val="left" w:pos="993"/>
        </w:tabs>
        <w:ind w:hanging="360"/>
        <w:contextualSpacing/>
        <w:rPr>
          <w:rFonts w:ascii="Calibri" w:eastAsia="Calibri" w:hAnsi="Calibri" w:cs="Calibri"/>
          <w:color w:val="073763"/>
          <w:sz w:val="20"/>
          <w:szCs w:val="20"/>
        </w:rPr>
      </w:pPr>
      <w:r>
        <w:rPr>
          <w:rFonts w:ascii="Calibri" w:eastAsia="Calibri" w:hAnsi="Calibri" w:cs="Calibri"/>
          <w:color w:val="073763"/>
          <w:sz w:val="20"/>
          <w:szCs w:val="20"/>
        </w:rPr>
        <w:t>Welche Gründe nennt speziell die Arztfamilie?</w:t>
      </w:r>
    </w:p>
    <w:p w14:paraId="53355305" w14:textId="77777777" w:rsidR="00992040" w:rsidRDefault="00D037F5">
      <w:pPr>
        <w:widowControl w:val="0"/>
        <w:numPr>
          <w:ilvl w:val="0"/>
          <w:numId w:val="4"/>
        </w:numPr>
        <w:tabs>
          <w:tab w:val="left" w:pos="993"/>
        </w:tabs>
        <w:ind w:hanging="360"/>
        <w:contextualSpacing/>
        <w:rPr>
          <w:rFonts w:ascii="Calibri" w:eastAsia="Calibri" w:hAnsi="Calibri" w:cs="Calibri"/>
          <w:color w:val="073763"/>
          <w:sz w:val="20"/>
          <w:szCs w:val="20"/>
        </w:rPr>
      </w:pPr>
      <w:r>
        <w:rPr>
          <w:rFonts w:ascii="Calibri" w:eastAsia="Calibri" w:hAnsi="Calibri" w:cs="Calibri"/>
          <w:color w:val="073763"/>
          <w:sz w:val="20"/>
          <w:szCs w:val="20"/>
        </w:rPr>
        <w:t>Welche Gründe nennt speziell der Student?</w:t>
      </w:r>
    </w:p>
    <w:p w14:paraId="3FBEC24E" w14:textId="77777777" w:rsidR="00992040" w:rsidRDefault="00D037F5">
      <w:pPr>
        <w:widowControl w:val="0"/>
        <w:numPr>
          <w:ilvl w:val="0"/>
          <w:numId w:val="4"/>
        </w:numPr>
        <w:tabs>
          <w:tab w:val="left" w:pos="993"/>
        </w:tabs>
        <w:ind w:hanging="360"/>
        <w:contextualSpacing/>
        <w:rPr>
          <w:rFonts w:ascii="Calibri" w:eastAsia="Calibri" w:hAnsi="Calibri" w:cs="Calibri"/>
          <w:color w:val="073763"/>
          <w:sz w:val="20"/>
          <w:szCs w:val="20"/>
        </w:rPr>
      </w:pPr>
      <w:r>
        <w:rPr>
          <w:rFonts w:ascii="Calibri" w:eastAsia="Calibri" w:hAnsi="Calibri" w:cs="Calibri"/>
          <w:color w:val="073763"/>
          <w:sz w:val="20"/>
          <w:szCs w:val="20"/>
        </w:rPr>
        <w:t>Mit welchem Adjektiv umschreiben die Dänen ihre Gesellschaft?</w:t>
      </w:r>
    </w:p>
    <w:p w14:paraId="363AF260" w14:textId="0C036BA6" w:rsidR="001C1D34" w:rsidRPr="00634ECC" w:rsidRDefault="00D037F5" w:rsidP="00583252">
      <w:pPr>
        <w:widowControl w:val="0"/>
        <w:numPr>
          <w:ilvl w:val="0"/>
          <w:numId w:val="4"/>
        </w:numPr>
        <w:tabs>
          <w:tab w:val="left" w:pos="993"/>
        </w:tabs>
        <w:spacing w:line="240" w:lineRule="auto"/>
        <w:ind w:hanging="360"/>
        <w:contextualSpacing/>
        <w:rPr>
          <w:rFonts w:ascii="Calibri" w:eastAsia="Calibri" w:hAnsi="Calibri" w:cs="Calibri"/>
          <w:color w:val="073763"/>
          <w:sz w:val="20"/>
          <w:szCs w:val="20"/>
        </w:rPr>
      </w:pPr>
      <w:r>
        <w:rPr>
          <w:rFonts w:ascii="Calibri" w:eastAsia="Calibri" w:hAnsi="Calibri" w:cs="Calibri"/>
          <w:color w:val="073763"/>
          <w:sz w:val="20"/>
          <w:szCs w:val="20"/>
        </w:rPr>
        <w:t>Recherchieren Sie im Internet, welche Übersetzung dieses Adjektivs am ehesten auf die Ansicht der Dänen zutrifft. (Suchen Sie nicht nur in einer Internet-Quelle. Schreiben Sie ihren «Favoriten» ins richtige Textfeld.)</w:t>
      </w:r>
    </w:p>
    <w:p w14:paraId="63FE4F35" w14:textId="77777777" w:rsidR="00583252" w:rsidRDefault="00583252" w:rsidP="00583252">
      <w:pPr>
        <w:widowControl w:val="0"/>
        <w:tabs>
          <w:tab w:val="left" w:pos="993"/>
        </w:tabs>
        <w:spacing w:line="240" w:lineRule="auto"/>
        <w:rPr>
          <w:rFonts w:ascii="Calibri" w:eastAsia="Calibri" w:hAnsi="Calibri" w:cs="Calibri"/>
          <w:color w:val="073763"/>
          <w:sz w:val="20"/>
          <w:szCs w:val="20"/>
        </w:rPr>
      </w:pPr>
    </w:p>
    <w:p w14:paraId="0E712358" w14:textId="77777777" w:rsidR="00992040" w:rsidRDefault="00D037F5" w:rsidP="001C1D34">
      <w:pPr>
        <w:widowControl w:val="0"/>
        <w:tabs>
          <w:tab w:val="left" w:pos="993"/>
        </w:tabs>
        <w:rPr>
          <w:rFonts w:asciiTheme="minorHAnsi" w:hAnsiTheme="minorHAnsi"/>
        </w:rPr>
      </w:pPr>
      <w:r>
        <w:rPr>
          <w:rFonts w:ascii="Calibri" w:eastAsia="Calibri" w:hAnsi="Calibri" w:cs="Calibri"/>
          <w:color w:val="073763"/>
          <w:sz w:val="20"/>
          <w:szCs w:val="20"/>
        </w:rPr>
        <w:t>Hier geht’s zum Clip (Kennwort: sokrates):</w:t>
      </w:r>
      <w:hyperlink r:id="rId12">
        <w:r>
          <w:rPr>
            <w:rFonts w:ascii="Calibri" w:eastAsia="Calibri" w:hAnsi="Calibri" w:cs="Calibri"/>
            <w:color w:val="073763"/>
            <w:sz w:val="20"/>
            <w:szCs w:val="20"/>
          </w:rPr>
          <w:t xml:space="preserve"> </w:t>
        </w:r>
      </w:hyperlink>
      <w:hyperlink r:id="rId13">
        <w:r>
          <w:rPr>
            <w:rFonts w:ascii="Calibri" w:eastAsia="Calibri" w:hAnsi="Calibri" w:cs="Calibri"/>
            <w:color w:val="1155CC"/>
            <w:sz w:val="20"/>
            <w:szCs w:val="20"/>
            <w:u w:val="single"/>
          </w:rPr>
          <w:t>https://vimeo.com/151427132</w:t>
        </w:r>
      </w:hyperlink>
      <w:r w:rsidRPr="001C1D34">
        <w:rPr>
          <w:rFonts w:asciiTheme="minorHAnsi" w:hAnsiTheme="minorHAnsi"/>
        </w:rPr>
        <w:br w:type="page"/>
      </w:r>
    </w:p>
    <w:p w14:paraId="2565B1F9" w14:textId="77777777" w:rsidR="00D356C7" w:rsidRPr="001C1D34" w:rsidRDefault="00D356C7" w:rsidP="001C1D34">
      <w:pPr>
        <w:widowControl w:val="0"/>
        <w:tabs>
          <w:tab w:val="left" w:pos="993"/>
        </w:tabs>
        <w:rPr>
          <w:rFonts w:asciiTheme="minorHAnsi" w:hAnsiTheme="minorHAnsi"/>
        </w:rPr>
      </w:pPr>
    </w:p>
    <w:tbl>
      <w:tblPr>
        <w:tblStyle w:val="a1"/>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52C778E8" w14:textId="77777777">
        <w:tc>
          <w:tcPr>
            <w:tcW w:w="10065" w:type="dxa"/>
            <w:tcMar>
              <w:top w:w="100" w:type="dxa"/>
              <w:left w:w="100" w:type="dxa"/>
              <w:bottom w:w="100" w:type="dxa"/>
              <w:right w:w="100" w:type="dxa"/>
            </w:tcMar>
          </w:tcPr>
          <w:p w14:paraId="4969707A" w14:textId="77777777" w:rsidR="00992040" w:rsidRPr="001C1D34" w:rsidRDefault="00D037F5">
            <w:pPr>
              <w:widowControl w:val="0"/>
              <w:contextualSpacing w:val="0"/>
              <w:rPr>
                <w:rFonts w:asciiTheme="minorHAnsi" w:hAnsiTheme="minorHAnsi"/>
              </w:rPr>
            </w:pPr>
            <w:r w:rsidRPr="001C1D34">
              <w:rPr>
                <w:rFonts w:asciiTheme="minorHAnsi" w:eastAsia="Calibri" w:hAnsiTheme="minorHAnsi" w:cs="Calibri"/>
                <w:sz w:val="20"/>
                <w:szCs w:val="20"/>
              </w:rPr>
              <w:t>zu 1:</w:t>
            </w:r>
          </w:p>
          <w:p w14:paraId="6D0CDC0C" w14:textId="77777777" w:rsidR="00992040" w:rsidRPr="001C1D34" w:rsidRDefault="00992040">
            <w:pPr>
              <w:widowControl w:val="0"/>
              <w:contextualSpacing w:val="0"/>
              <w:rPr>
                <w:rFonts w:asciiTheme="minorHAnsi" w:hAnsiTheme="minorHAnsi"/>
              </w:rPr>
            </w:pPr>
          </w:p>
          <w:p w14:paraId="2162AF7F" w14:textId="77777777" w:rsidR="00D356C7" w:rsidRPr="001C1D34" w:rsidRDefault="00D356C7">
            <w:pPr>
              <w:widowControl w:val="0"/>
              <w:contextualSpacing w:val="0"/>
              <w:rPr>
                <w:rFonts w:asciiTheme="minorHAnsi" w:hAnsiTheme="minorHAnsi"/>
              </w:rPr>
            </w:pPr>
          </w:p>
          <w:p w14:paraId="61F36DC8" w14:textId="77777777" w:rsidR="00992040" w:rsidRPr="001C1D34" w:rsidRDefault="00992040">
            <w:pPr>
              <w:widowControl w:val="0"/>
              <w:contextualSpacing w:val="0"/>
              <w:rPr>
                <w:rFonts w:asciiTheme="minorHAnsi" w:hAnsiTheme="minorHAnsi"/>
              </w:rPr>
            </w:pPr>
          </w:p>
        </w:tc>
      </w:tr>
    </w:tbl>
    <w:p w14:paraId="497641A9" w14:textId="77777777" w:rsidR="00992040" w:rsidRPr="001C1D34" w:rsidRDefault="00992040">
      <w:pPr>
        <w:widowControl w:val="0"/>
        <w:rPr>
          <w:rFonts w:asciiTheme="minorHAnsi" w:hAnsiTheme="minorHAnsi"/>
        </w:rPr>
      </w:pPr>
    </w:p>
    <w:tbl>
      <w:tblPr>
        <w:tblStyle w:val="a2"/>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40EE190F" w14:textId="77777777">
        <w:tc>
          <w:tcPr>
            <w:tcW w:w="10065" w:type="dxa"/>
            <w:tcMar>
              <w:top w:w="100" w:type="dxa"/>
              <w:left w:w="100" w:type="dxa"/>
              <w:bottom w:w="100" w:type="dxa"/>
              <w:right w:w="100" w:type="dxa"/>
            </w:tcMar>
          </w:tcPr>
          <w:p w14:paraId="58C1C104" w14:textId="77777777" w:rsidR="00992040" w:rsidRPr="001C1D34" w:rsidRDefault="00D037F5">
            <w:pPr>
              <w:widowControl w:val="0"/>
              <w:contextualSpacing w:val="0"/>
              <w:rPr>
                <w:rFonts w:asciiTheme="minorHAnsi" w:hAnsiTheme="minorHAnsi"/>
              </w:rPr>
            </w:pPr>
            <w:r w:rsidRPr="001C1D34">
              <w:rPr>
                <w:rFonts w:asciiTheme="minorHAnsi" w:eastAsia="Calibri" w:hAnsiTheme="minorHAnsi" w:cs="Calibri"/>
                <w:sz w:val="20"/>
                <w:szCs w:val="20"/>
              </w:rPr>
              <w:t>zu 2:</w:t>
            </w:r>
          </w:p>
          <w:p w14:paraId="1C16A161" w14:textId="77777777" w:rsidR="00992040" w:rsidRPr="001C1D34" w:rsidRDefault="00992040">
            <w:pPr>
              <w:widowControl w:val="0"/>
              <w:contextualSpacing w:val="0"/>
              <w:rPr>
                <w:rFonts w:asciiTheme="minorHAnsi" w:hAnsiTheme="minorHAnsi"/>
              </w:rPr>
            </w:pPr>
          </w:p>
          <w:p w14:paraId="2B39C16F" w14:textId="77777777" w:rsidR="00D356C7" w:rsidRPr="001C1D34" w:rsidRDefault="00D356C7">
            <w:pPr>
              <w:widowControl w:val="0"/>
              <w:contextualSpacing w:val="0"/>
              <w:rPr>
                <w:rFonts w:asciiTheme="minorHAnsi" w:hAnsiTheme="minorHAnsi"/>
              </w:rPr>
            </w:pPr>
          </w:p>
          <w:p w14:paraId="61BE85D4" w14:textId="77777777" w:rsidR="00992040" w:rsidRPr="001C1D34" w:rsidRDefault="00992040">
            <w:pPr>
              <w:widowControl w:val="0"/>
              <w:contextualSpacing w:val="0"/>
              <w:rPr>
                <w:rFonts w:asciiTheme="minorHAnsi" w:hAnsiTheme="minorHAnsi"/>
              </w:rPr>
            </w:pPr>
          </w:p>
          <w:p w14:paraId="6521134B" w14:textId="77777777" w:rsidR="00992040" w:rsidRPr="001C1D34" w:rsidRDefault="00992040">
            <w:pPr>
              <w:widowControl w:val="0"/>
              <w:contextualSpacing w:val="0"/>
              <w:rPr>
                <w:rFonts w:asciiTheme="minorHAnsi" w:hAnsiTheme="minorHAnsi"/>
              </w:rPr>
            </w:pPr>
          </w:p>
        </w:tc>
      </w:tr>
    </w:tbl>
    <w:p w14:paraId="0944351C" w14:textId="77777777" w:rsidR="00992040" w:rsidRPr="001C1D34" w:rsidRDefault="00992040">
      <w:pPr>
        <w:widowControl w:val="0"/>
        <w:rPr>
          <w:rFonts w:asciiTheme="minorHAnsi" w:hAnsiTheme="minorHAnsi"/>
        </w:rPr>
      </w:pPr>
    </w:p>
    <w:tbl>
      <w:tblPr>
        <w:tblStyle w:val="a3"/>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13CA7580" w14:textId="77777777">
        <w:trPr>
          <w:trHeight w:val="1200"/>
        </w:trPr>
        <w:tc>
          <w:tcPr>
            <w:tcW w:w="10065" w:type="dxa"/>
            <w:tcMar>
              <w:top w:w="100" w:type="dxa"/>
              <w:left w:w="100" w:type="dxa"/>
              <w:bottom w:w="100" w:type="dxa"/>
              <w:right w:w="100" w:type="dxa"/>
            </w:tcMar>
          </w:tcPr>
          <w:p w14:paraId="18B632CA" w14:textId="77777777" w:rsidR="00992040" w:rsidRDefault="00D037F5">
            <w:pPr>
              <w:widowControl w:val="0"/>
              <w:contextualSpacing w:val="0"/>
              <w:rPr>
                <w:rFonts w:asciiTheme="minorHAnsi" w:eastAsia="Calibri" w:hAnsiTheme="minorHAnsi" w:cs="Calibri"/>
                <w:sz w:val="20"/>
                <w:szCs w:val="20"/>
              </w:rPr>
            </w:pPr>
            <w:r w:rsidRPr="001C1D34">
              <w:rPr>
                <w:rFonts w:asciiTheme="minorHAnsi" w:eastAsia="Calibri" w:hAnsiTheme="minorHAnsi" w:cs="Calibri"/>
                <w:sz w:val="20"/>
                <w:szCs w:val="20"/>
              </w:rPr>
              <w:t>zu 3:</w:t>
            </w:r>
          </w:p>
          <w:p w14:paraId="20C72B07" w14:textId="77777777" w:rsidR="00D356C7" w:rsidRPr="001C1D34" w:rsidRDefault="00D356C7">
            <w:pPr>
              <w:widowControl w:val="0"/>
              <w:contextualSpacing w:val="0"/>
              <w:rPr>
                <w:rFonts w:asciiTheme="minorHAnsi" w:hAnsiTheme="minorHAnsi"/>
              </w:rPr>
            </w:pPr>
          </w:p>
        </w:tc>
      </w:tr>
    </w:tbl>
    <w:p w14:paraId="590A6DB0" w14:textId="77777777" w:rsidR="00992040" w:rsidRPr="001C1D34" w:rsidRDefault="00992040">
      <w:pPr>
        <w:widowControl w:val="0"/>
        <w:rPr>
          <w:rFonts w:asciiTheme="minorHAnsi" w:hAnsiTheme="minorHAnsi"/>
        </w:rPr>
      </w:pPr>
    </w:p>
    <w:tbl>
      <w:tblPr>
        <w:tblStyle w:val="a4"/>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5"/>
        <w:gridCol w:w="360"/>
        <w:gridCol w:w="4870"/>
      </w:tblGrid>
      <w:tr w:rsidR="00992040" w:rsidRPr="001C1D34" w14:paraId="678A93D4" w14:textId="77777777" w:rsidTr="004E6C23">
        <w:trPr>
          <w:trHeight w:val="500"/>
        </w:trPr>
        <w:tc>
          <w:tcPr>
            <w:tcW w:w="4835" w:type="dxa"/>
            <w:tcMar>
              <w:top w:w="100" w:type="dxa"/>
              <w:left w:w="100" w:type="dxa"/>
              <w:bottom w:w="100" w:type="dxa"/>
              <w:right w:w="100" w:type="dxa"/>
            </w:tcMar>
          </w:tcPr>
          <w:p w14:paraId="001EF001" w14:textId="77777777" w:rsidR="00992040" w:rsidRPr="001C1D34" w:rsidRDefault="00D037F5">
            <w:pPr>
              <w:widowControl w:val="0"/>
              <w:ind w:left="96"/>
              <w:contextualSpacing w:val="0"/>
              <w:rPr>
                <w:rFonts w:asciiTheme="minorHAnsi" w:hAnsiTheme="minorHAnsi"/>
              </w:rPr>
            </w:pPr>
            <w:r w:rsidRPr="001C1D34">
              <w:rPr>
                <w:rFonts w:asciiTheme="minorHAnsi" w:eastAsia="Calibri" w:hAnsiTheme="minorHAnsi" w:cs="Calibri"/>
                <w:sz w:val="20"/>
                <w:szCs w:val="20"/>
              </w:rPr>
              <w:t>zu 4:</w:t>
            </w:r>
          </w:p>
          <w:p w14:paraId="3DE9FB87" w14:textId="77777777" w:rsidR="00992040" w:rsidRDefault="00992040">
            <w:pPr>
              <w:widowControl w:val="0"/>
              <w:ind w:left="96"/>
              <w:contextualSpacing w:val="0"/>
              <w:rPr>
                <w:rFonts w:asciiTheme="minorHAnsi" w:hAnsiTheme="minorHAnsi"/>
              </w:rPr>
            </w:pPr>
          </w:p>
          <w:p w14:paraId="5463477B" w14:textId="77777777" w:rsidR="00D356C7" w:rsidRPr="001C1D34" w:rsidRDefault="00D356C7">
            <w:pPr>
              <w:widowControl w:val="0"/>
              <w:ind w:left="96"/>
              <w:contextualSpacing w:val="0"/>
              <w:rPr>
                <w:rFonts w:asciiTheme="minorHAnsi" w:hAnsiTheme="minorHAnsi"/>
              </w:rPr>
            </w:pPr>
          </w:p>
        </w:tc>
        <w:tc>
          <w:tcPr>
            <w:tcW w:w="360" w:type="dxa"/>
            <w:shd w:val="clear" w:color="auto" w:fill="auto"/>
            <w:tcMar>
              <w:top w:w="100" w:type="dxa"/>
              <w:left w:w="100" w:type="dxa"/>
              <w:bottom w:w="100" w:type="dxa"/>
              <w:right w:w="100" w:type="dxa"/>
            </w:tcMar>
          </w:tcPr>
          <w:p w14:paraId="7FBA0EF3" w14:textId="77777777" w:rsidR="00992040" w:rsidRPr="004E6C23" w:rsidRDefault="00992040">
            <w:pPr>
              <w:widowControl w:val="0"/>
              <w:contextualSpacing w:val="0"/>
              <w:rPr>
                <w:rFonts w:asciiTheme="minorHAnsi" w:hAnsiTheme="minorHAnsi"/>
              </w:rPr>
            </w:pPr>
          </w:p>
        </w:tc>
        <w:tc>
          <w:tcPr>
            <w:tcW w:w="4870" w:type="dxa"/>
            <w:tcMar>
              <w:top w:w="100" w:type="dxa"/>
              <w:left w:w="100" w:type="dxa"/>
              <w:bottom w:w="100" w:type="dxa"/>
              <w:right w:w="100" w:type="dxa"/>
            </w:tcMar>
          </w:tcPr>
          <w:p w14:paraId="1FDC753E" w14:textId="77777777" w:rsidR="00992040" w:rsidRPr="001C1D34" w:rsidRDefault="00D037F5">
            <w:pPr>
              <w:widowControl w:val="0"/>
              <w:contextualSpacing w:val="0"/>
              <w:rPr>
                <w:rFonts w:asciiTheme="minorHAnsi" w:hAnsiTheme="minorHAnsi"/>
              </w:rPr>
            </w:pPr>
            <w:r w:rsidRPr="001C1D34">
              <w:rPr>
                <w:rFonts w:asciiTheme="minorHAnsi" w:eastAsia="Calibri" w:hAnsiTheme="minorHAnsi" w:cs="Calibri"/>
                <w:sz w:val="20"/>
                <w:szCs w:val="20"/>
              </w:rPr>
              <w:t>zu 5:</w:t>
            </w:r>
          </w:p>
        </w:tc>
      </w:tr>
    </w:tbl>
    <w:p w14:paraId="4A5610B8" w14:textId="77777777" w:rsidR="00D356C7" w:rsidRPr="001C1D34" w:rsidRDefault="00D356C7">
      <w:pPr>
        <w:widowControl w:val="0"/>
        <w:rPr>
          <w:rFonts w:asciiTheme="minorHAnsi" w:hAnsiTheme="minorHAnsi"/>
        </w:rPr>
      </w:pPr>
    </w:p>
    <w:p w14:paraId="62CC417A"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3: </w:t>
      </w:r>
    </w:p>
    <w:p w14:paraId="50F8CEF8" w14:textId="77777777" w:rsidR="00D356C7" w:rsidRDefault="00D037F5" w:rsidP="004E6C23">
      <w:pPr>
        <w:tabs>
          <w:tab w:val="left" w:pos="993"/>
        </w:tabs>
        <w:rPr>
          <w:rFonts w:ascii="Calibri" w:eastAsia="Calibri" w:hAnsi="Calibri" w:cs="Calibri"/>
          <w:color w:val="073763"/>
          <w:sz w:val="20"/>
          <w:szCs w:val="20"/>
        </w:rPr>
      </w:pPr>
      <w:r>
        <w:rPr>
          <w:rFonts w:ascii="Calibri" w:eastAsia="Calibri" w:hAnsi="Calibri" w:cs="Calibri"/>
          <w:color w:val="073763"/>
          <w:sz w:val="20"/>
          <w:szCs w:val="20"/>
        </w:rPr>
        <w:t xml:space="preserve">Was immer Sie von den Dänen und von Ihrer Gesellschaft halten: Es ist keine </w:t>
      </w:r>
      <w:r>
        <w:rPr>
          <w:rFonts w:ascii="Calibri" w:eastAsia="Calibri" w:hAnsi="Calibri" w:cs="Calibri"/>
          <w:b/>
          <w:color w:val="073763"/>
          <w:sz w:val="20"/>
          <w:szCs w:val="20"/>
        </w:rPr>
        <w:t>Fiktion</w:t>
      </w:r>
      <w:r>
        <w:rPr>
          <w:rFonts w:ascii="Calibri" w:eastAsia="Calibri" w:hAnsi="Calibri" w:cs="Calibri"/>
          <w:color w:val="073763"/>
          <w:sz w:val="20"/>
          <w:szCs w:val="20"/>
        </w:rPr>
        <w:t>. Den nachstehenden Text</w:t>
      </w:r>
      <w:r w:rsidR="004E6C23">
        <w:rPr>
          <w:rFonts w:ascii="Calibri" w:eastAsia="Calibri" w:hAnsi="Calibri" w:cs="Calibri"/>
          <w:color w:val="073763"/>
          <w:sz w:val="20"/>
          <w:szCs w:val="20"/>
        </w:rPr>
        <w:t xml:space="preserve"> </w:t>
      </w:r>
      <w:r w:rsidR="004E6C23">
        <w:rPr>
          <w:rFonts w:ascii="Calibri" w:eastAsia="Calibri" w:hAnsi="Calibri" w:cs="Calibri"/>
          <w:color w:val="073763"/>
          <w:sz w:val="20"/>
          <w:szCs w:val="20"/>
          <w:vertAlign w:val="superscript"/>
        </w:rPr>
        <w:footnoteReference w:id="2"/>
      </w:r>
      <w:r>
        <w:rPr>
          <w:rFonts w:ascii="Calibri" w:eastAsia="Calibri" w:hAnsi="Calibri" w:cs="Calibri"/>
          <w:color w:val="073763"/>
          <w:sz w:val="20"/>
          <w:szCs w:val="20"/>
        </w:rPr>
        <w:t xml:space="preserve"> lesen Sie bitte durch. Dabei stellen sich Ihnen ein paar sprachliche Hürden in den Weg. Sie suchen für die fett geschriebenen Wörter andere Bezeichnungen (</w:t>
      </w:r>
      <w:r>
        <w:rPr>
          <w:rFonts w:ascii="Calibri" w:eastAsia="Calibri" w:hAnsi="Calibri" w:cs="Calibri"/>
          <w:b/>
          <w:color w:val="073763"/>
          <w:sz w:val="20"/>
          <w:szCs w:val="20"/>
        </w:rPr>
        <w:t>Synonyme</w:t>
      </w:r>
      <w:r>
        <w:rPr>
          <w:rFonts w:ascii="Calibri" w:eastAsia="Calibri" w:hAnsi="Calibri" w:cs="Calibri"/>
          <w:color w:val="073763"/>
          <w:sz w:val="20"/>
          <w:szCs w:val="20"/>
        </w:rPr>
        <w:t>). Benützen Sie dafür das Glossar am Ende des Skripts.</w:t>
      </w:r>
    </w:p>
    <w:p w14:paraId="7428DE47" w14:textId="77777777" w:rsidR="00D356C7" w:rsidRDefault="00D356C7" w:rsidP="004E6C23">
      <w:pPr>
        <w:tabs>
          <w:tab w:val="left" w:pos="993"/>
        </w:tabs>
        <w:rPr>
          <w:rFonts w:ascii="Calibri" w:eastAsia="Calibri" w:hAnsi="Calibri" w:cs="Calibri"/>
          <w:color w:val="073763"/>
          <w:sz w:val="20"/>
          <w:szCs w:val="20"/>
        </w:rPr>
      </w:pPr>
    </w:p>
    <w:p w14:paraId="5EE42FFE" w14:textId="77777777" w:rsidR="00D356C7" w:rsidRDefault="00D356C7" w:rsidP="004E6C23">
      <w:pPr>
        <w:tabs>
          <w:tab w:val="left" w:pos="993"/>
        </w:tabs>
        <w:rPr>
          <w:rFonts w:ascii="Calibri" w:eastAsia="Calibri" w:hAnsi="Calibri" w:cs="Calibri"/>
          <w:color w:val="073763"/>
          <w:sz w:val="20"/>
          <w:szCs w:val="20"/>
        </w:rPr>
      </w:pPr>
    </w:p>
    <w:p w14:paraId="73121A2F" w14:textId="77777777" w:rsidR="00D356C7" w:rsidRPr="00D356C7" w:rsidRDefault="00D356C7" w:rsidP="004E6C23">
      <w:pPr>
        <w:tabs>
          <w:tab w:val="left" w:pos="993"/>
        </w:tabs>
        <w:rPr>
          <w:rFonts w:ascii="Calibri" w:eastAsia="Calibri" w:hAnsi="Calibri" w:cs="Calibri"/>
          <w:color w:val="073763"/>
          <w:sz w:val="20"/>
          <w:szCs w:val="20"/>
        </w:rPr>
      </w:pPr>
    </w:p>
    <w:tbl>
      <w:tblPr>
        <w:tblStyle w:val="a5"/>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14:paraId="04A00704" w14:textId="77777777">
        <w:tc>
          <w:tcPr>
            <w:tcW w:w="10063" w:type="dxa"/>
            <w:tcMar>
              <w:top w:w="100" w:type="dxa"/>
              <w:left w:w="100" w:type="dxa"/>
              <w:bottom w:w="100" w:type="dxa"/>
              <w:right w:w="100" w:type="dxa"/>
            </w:tcMar>
          </w:tcPr>
          <w:p w14:paraId="18836108" w14:textId="77777777" w:rsidR="00992040" w:rsidRDefault="00D037F5">
            <w:pPr>
              <w:ind w:left="326"/>
              <w:contextualSpacing w:val="0"/>
            </w:pPr>
            <w:bookmarkStart w:id="5" w:name="h.1fob9te" w:colFirst="0" w:colLast="0"/>
            <w:bookmarkEnd w:id="5"/>
            <w:r>
              <w:rPr>
                <w:b/>
                <w:sz w:val="26"/>
                <w:szCs w:val="26"/>
                <w:shd w:val="clear" w:color="auto" w:fill="FCFCFA"/>
              </w:rPr>
              <w:t>Das glücklichste Volk:</w:t>
            </w:r>
          </w:p>
          <w:p w14:paraId="032E2F60" w14:textId="77777777" w:rsidR="00992040" w:rsidRDefault="00D037F5">
            <w:pPr>
              <w:ind w:left="326"/>
              <w:contextualSpacing w:val="0"/>
            </w:pPr>
            <w:bookmarkStart w:id="6" w:name="h.3znysh7" w:colFirst="0" w:colLast="0"/>
            <w:bookmarkEnd w:id="6"/>
            <w:r>
              <w:rPr>
                <w:b/>
                <w:sz w:val="26"/>
                <w:szCs w:val="26"/>
                <w:shd w:val="clear" w:color="auto" w:fill="FCFCFA"/>
              </w:rPr>
              <w:t>Dänemark: Steuern zahlen mit einem Lächeln</w:t>
            </w:r>
          </w:p>
          <w:p w14:paraId="1DDC2395" w14:textId="77777777" w:rsidR="00992040" w:rsidRDefault="00D037F5">
            <w:pPr>
              <w:widowControl w:val="0"/>
              <w:ind w:left="300" w:right="300"/>
              <w:contextualSpacing w:val="0"/>
            </w:pPr>
            <w:r>
              <w:rPr>
                <w:rFonts w:ascii="Georgia" w:eastAsia="Georgia" w:hAnsi="Georgia" w:cs="Georgia"/>
                <w:sz w:val="20"/>
                <w:szCs w:val="20"/>
                <w:shd w:val="clear" w:color="auto" w:fill="FCFCFA"/>
              </w:rPr>
              <w:t>Schweizerische Handelszeitung vom 1. Januar 2015</w:t>
            </w:r>
          </w:p>
          <w:p w14:paraId="214DDD54" w14:textId="77777777" w:rsidR="00992040" w:rsidRDefault="00D037F5">
            <w:pPr>
              <w:widowControl w:val="0"/>
              <w:ind w:left="300" w:right="300"/>
              <w:contextualSpacing w:val="0"/>
            </w:pPr>
            <w:r>
              <w:rPr>
                <w:rFonts w:ascii="Calibri" w:eastAsia="Calibri" w:hAnsi="Calibri" w:cs="Calibri"/>
                <w:sz w:val="18"/>
                <w:szCs w:val="18"/>
                <w:shd w:val="clear" w:color="auto" w:fill="FCFCFA"/>
              </w:rPr>
              <w:t>Wie die Dänen es schaffen, trotz der höchsten staatlichen Abgabenquote weltweit das glücklichste Volk auf Erden zu sein.</w:t>
            </w:r>
          </w:p>
          <w:p w14:paraId="4330B3F6"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KOPENHAGEN | Eine Untersuchung im Sommer 2014 hat es erneut gezeigt: Die Dänen zahlen ihre </w:t>
            </w:r>
            <w:r>
              <w:rPr>
                <w:rFonts w:ascii="Calibri" w:eastAsia="Calibri" w:hAnsi="Calibri" w:cs="Calibri"/>
                <w:b/>
                <w:sz w:val="18"/>
                <w:szCs w:val="18"/>
                <w:shd w:val="clear" w:color="auto" w:fill="FCFCFA"/>
              </w:rPr>
              <w:t>Steuern</w:t>
            </w:r>
            <w:r>
              <w:rPr>
                <w:rFonts w:ascii="Calibri" w:eastAsia="Calibri" w:hAnsi="Calibri" w:cs="Calibri"/>
                <w:sz w:val="18"/>
                <w:szCs w:val="18"/>
                <w:shd w:val="clear" w:color="auto" w:fill="FCFCFA"/>
              </w:rPr>
              <w:t xml:space="preserve"> mit großer Freude. Und das trotz der weltweit höchsten </w:t>
            </w:r>
            <w:r>
              <w:rPr>
                <w:rFonts w:ascii="Calibri" w:eastAsia="Calibri" w:hAnsi="Calibri" w:cs="Calibri"/>
                <w:b/>
                <w:sz w:val="18"/>
                <w:szCs w:val="18"/>
                <w:shd w:val="clear" w:color="auto" w:fill="FCFCFA"/>
              </w:rPr>
              <w:t>Fiskalquote</w:t>
            </w:r>
            <w:r>
              <w:rPr>
                <w:rFonts w:ascii="Calibri" w:eastAsia="Calibri" w:hAnsi="Calibri" w:cs="Calibri"/>
                <w:sz w:val="18"/>
                <w:szCs w:val="18"/>
                <w:shd w:val="clear" w:color="auto" w:fill="FCFCFA"/>
              </w:rPr>
              <w:t>. Die Studie des Meinungsforschungsinstituts Gallup hat die Einstellung der Dänen zum Steuernzahlen unter die Lupe genommen. 38 Prozent antworteten, dass sie ihre Steuern mit Vergnügen entrichten, während die Hälfte der Befragten zu erkennen gab, dass sie ihre Steuern zumindest teilweise mit Freude entrichten. Nur drei Prozent waren völlig anderer Ansicht und antworteten, dass sie ihre Steuern nicht mit Freude zahlen.</w:t>
            </w:r>
          </w:p>
          <w:p w14:paraId="3E74B30B"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Jørgen Goul Andersen, Wohlstandsforscher von der Universität Aalborg, meint, dass die Studie ein glasklarer Beweis dafür ist, dass die meisten Dänen ihre Steuern mit großer Zufriedenheit zahlen. „Derartige Untersuchungen darf man nicht zu wörtlich nehmen, aber im Großen und Ganzen spiegelt die Befragung wider, dass die Dänen gegenüber Steuern positiv eingestellt sind. Das ist in unserem Land nichts Neues. In Dänemark sind wir </w:t>
            </w:r>
            <w:r>
              <w:rPr>
                <w:rFonts w:ascii="Calibri" w:eastAsia="Calibri" w:hAnsi="Calibri" w:cs="Calibri"/>
                <w:b/>
                <w:sz w:val="18"/>
                <w:szCs w:val="18"/>
                <w:shd w:val="clear" w:color="auto" w:fill="FCFCFA"/>
              </w:rPr>
              <w:t>traditionell</w:t>
            </w:r>
            <w:r>
              <w:rPr>
                <w:rFonts w:ascii="Calibri" w:eastAsia="Calibri" w:hAnsi="Calibri" w:cs="Calibri"/>
                <w:sz w:val="18"/>
                <w:szCs w:val="18"/>
                <w:shd w:val="clear" w:color="auto" w:fill="FCFCFA"/>
              </w:rPr>
              <w:t xml:space="preserve"> gutwillig, wenn es um dieses Thema geht“, sagt Goul Andersen.</w:t>
            </w:r>
          </w:p>
          <w:p w14:paraId="1E057C33" w14:textId="77777777" w:rsidR="00992040" w:rsidRDefault="00D037F5">
            <w:pPr>
              <w:widowControl w:val="0"/>
              <w:ind w:left="300" w:right="300"/>
              <w:contextualSpacing w:val="0"/>
            </w:pPr>
            <w:r>
              <w:rPr>
                <w:rFonts w:ascii="Calibri" w:eastAsia="Calibri" w:hAnsi="Calibri" w:cs="Calibri"/>
                <w:sz w:val="18"/>
                <w:szCs w:val="18"/>
                <w:shd w:val="clear" w:color="auto" w:fill="FCFCFA"/>
              </w:rPr>
              <w:t>Er meint, dies liege daran, dass die Bürger spüren, dass der Staat ihr Geld gut ausgibt und bewirkt, dass sie in einer wohlgeordneten Gesellschaft leben können. „Sie wissen, dass die Steuer dazu beiträgt, die Ausbildung ihrer Kinder zu finanzieren, dass ihr Nachwuchs in Kindergärten und Horten betreut wird und dass ihnen selbst geholfen wird, wenn sie in Schwierigkeiten geraten. Die Steuern finanzieren Dinge, die bewirken, dass dem Bürger eine Menge Sorgen abgenommen werden und sein Alltag funktioniert. Deshalb sind viele gegenüber hohen Steuersätzen positiv eingestellt“, sagt der Wohlfahrtsforscher.</w:t>
            </w:r>
          </w:p>
          <w:p w14:paraId="537A63C7"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Einer der Bürger, die ihre Steuer gerne zahlen, ist Henning Hyllested. Der Abgeordnete aus Südjütland sitzt für die </w:t>
            </w:r>
            <w:r>
              <w:rPr>
                <w:rFonts w:ascii="Calibri" w:eastAsia="Calibri" w:hAnsi="Calibri" w:cs="Calibri"/>
                <w:b/>
                <w:sz w:val="18"/>
                <w:szCs w:val="18"/>
                <w:shd w:val="clear" w:color="auto" w:fill="FCFCFA"/>
              </w:rPr>
              <w:t>sozialistische</w:t>
            </w:r>
            <w:r>
              <w:rPr>
                <w:rFonts w:ascii="Calibri" w:eastAsia="Calibri" w:hAnsi="Calibri" w:cs="Calibri"/>
                <w:sz w:val="18"/>
                <w:szCs w:val="18"/>
                <w:shd w:val="clear" w:color="auto" w:fill="FCFCFA"/>
              </w:rPr>
              <w:t xml:space="preserve"> Einheitsliste im Folketing. Er ist sich mit Goul Andersen darin einig, dass die Menschen gerne Steuern zahlen, wenn sie den Eindruck haben, dass diese Kronen ihnen am Ende wieder selbst zugute kommen. „Ich glaube, je geringer ein </w:t>
            </w:r>
            <w:r>
              <w:rPr>
                <w:rFonts w:ascii="Calibri" w:eastAsia="Calibri" w:hAnsi="Calibri" w:cs="Calibri"/>
                <w:b/>
                <w:sz w:val="18"/>
                <w:szCs w:val="18"/>
                <w:shd w:val="clear" w:color="auto" w:fill="FCFCFA"/>
              </w:rPr>
              <w:t>Wohlfahrtsstaat</w:t>
            </w:r>
            <w:r>
              <w:rPr>
                <w:rFonts w:ascii="Calibri" w:eastAsia="Calibri" w:hAnsi="Calibri" w:cs="Calibri"/>
                <w:sz w:val="18"/>
                <w:szCs w:val="18"/>
                <w:shd w:val="clear" w:color="auto" w:fill="FCFCFA"/>
              </w:rPr>
              <w:t xml:space="preserve"> ausgeprägt ist, desto unwilliger sind die Menschen, Steuern zu zahlen. Blickt man zum Beispiel auf die südeuropäischen Länder, wo das Wohlfahrts</w:t>
            </w:r>
            <w:r>
              <w:rPr>
                <w:rFonts w:ascii="Calibri" w:eastAsia="Calibri" w:hAnsi="Calibri" w:cs="Calibri"/>
                <w:b/>
                <w:sz w:val="18"/>
                <w:szCs w:val="18"/>
                <w:shd w:val="clear" w:color="auto" w:fill="FCFCFA"/>
              </w:rPr>
              <w:t>niveau</w:t>
            </w:r>
            <w:r>
              <w:rPr>
                <w:rFonts w:ascii="Calibri" w:eastAsia="Calibri" w:hAnsi="Calibri" w:cs="Calibri"/>
                <w:sz w:val="18"/>
                <w:szCs w:val="18"/>
                <w:shd w:val="clear" w:color="auto" w:fill="FCFCFA"/>
              </w:rPr>
              <w:t xml:space="preserve"> niedriger ist, ist auch die Freude, Steuern zu zahlen, wesentlich geringer. Im Ausland werden sich die Leute wundern, wie ein Volk wie wir so froh sein kann, Steuern zu zahlen. Diese Überraschung hängt meiner Meinung nach ausschließlich damit zusammen, dass sie sich nicht darüber im Klaren sind, wie breit unser </w:t>
            </w:r>
            <w:r>
              <w:rPr>
                <w:rFonts w:ascii="Calibri" w:eastAsia="Calibri" w:hAnsi="Calibri" w:cs="Calibri"/>
                <w:b/>
                <w:sz w:val="18"/>
                <w:szCs w:val="18"/>
                <w:shd w:val="clear" w:color="auto" w:fill="FCFCFA"/>
              </w:rPr>
              <w:t>Wohlfahrtssystem</w:t>
            </w:r>
            <w:r>
              <w:rPr>
                <w:rFonts w:ascii="Calibri" w:eastAsia="Calibri" w:hAnsi="Calibri" w:cs="Calibri"/>
                <w:sz w:val="18"/>
                <w:szCs w:val="18"/>
                <w:shd w:val="clear" w:color="auto" w:fill="FCFCFA"/>
              </w:rPr>
              <w:t xml:space="preserve"> aufgestellt ist“, sagt Hyllested.</w:t>
            </w:r>
          </w:p>
          <w:p w14:paraId="1952AC6D"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Mike Legarth aus Kolding, der für die Konservativen im dänischen Parlament sitzt, meint, dass die Aussage der Meinungsumfrage nicht </w:t>
            </w:r>
            <w:r>
              <w:rPr>
                <w:rFonts w:ascii="Calibri" w:eastAsia="Calibri" w:hAnsi="Calibri" w:cs="Calibri"/>
                <w:b/>
                <w:sz w:val="18"/>
                <w:szCs w:val="18"/>
                <w:shd w:val="clear" w:color="auto" w:fill="FCFCFA"/>
              </w:rPr>
              <w:t>nuanciert</w:t>
            </w:r>
            <w:r>
              <w:rPr>
                <w:rFonts w:ascii="Calibri" w:eastAsia="Calibri" w:hAnsi="Calibri" w:cs="Calibri"/>
                <w:sz w:val="18"/>
                <w:szCs w:val="18"/>
                <w:shd w:val="clear" w:color="auto" w:fill="FCFCFA"/>
              </w:rPr>
              <w:t xml:space="preserve"> genug sei. Er hat zwar keinen Zweifel daran, dass viele Dänen ihre Steuern mit Freude bezahlen. Doch ist das seiner Ansicht nach nicht gleichbedeutend damit, dass alle damit zufrieden sind, wofür ihre Steuergelder verwendet werden.</w:t>
            </w:r>
          </w:p>
          <w:p w14:paraId="13AD90FD"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„Sicher ist es </w:t>
            </w:r>
            <w:r>
              <w:rPr>
                <w:rFonts w:ascii="Calibri" w:eastAsia="Calibri" w:hAnsi="Calibri" w:cs="Calibri"/>
                <w:b/>
                <w:sz w:val="18"/>
                <w:szCs w:val="18"/>
                <w:shd w:val="clear" w:color="auto" w:fill="FCFCFA"/>
              </w:rPr>
              <w:t>logisch</w:t>
            </w:r>
            <w:r>
              <w:rPr>
                <w:rFonts w:ascii="Calibri" w:eastAsia="Calibri" w:hAnsi="Calibri" w:cs="Calibri"/>
                <w:sz w:val="18"/>
                <w:szCs w:val="18"/>
                <w:shd w:val="clear" w:color="auto" w:fill="FCFCFA"/>
              </w:rPr>
              <w:t>, dass man gern für ein vernünftiges Schulsystem, ein ebensolches Krankenhauswesen und eine ordentliche Polizei bezahlt. Das kostet Steuergeld. „Aber dass man Steuern aus Gründen zahlen soll, mit denen man nicht übereinstimmt, ist doch ein Schuss in den Ofen. Ich denke zum Beispiel an die besondere Besteuerung von Spitzeneinkommen, Erbschaftssteuer oder Abgaben auf Waren aus dem Grenzhandel. Das berücksichtigt die Untersuchung nicht“, gibt Legarth zu bedenken. Er fügt hinzu: Hätte er an der Umfrage teilgenommen, hätte er geantwortet, er bezahle seine Steuern teilweise mit Freude.</w:t>
            </w:r>
          </w:p>
        </w:tc>
      </w:tr>
    </w:tbl>
    <w:p w14:paraId="0A39D469" w14:textId="77777777" w:rsidR="00D356C7" w:rsidRPr="001C1D34" w:rsidRDefault="00D356C7" w:rsidP="00D356C7">
      <w:pPr>
        <w:widowControl w:val="0"/>
        <w:rPr>
          <w:rFonts w:asciiTheme="minorHAnsi" w:hAnsiTheme="minorHAnsi"/>
        </w:rPr>
      </w:pPr>
    </w:p>
    <w:p w14:paraId="67967D36" w14:textId="77777777" w:rsidR="00D356C7" w:rsidRPr="00D356C7" w:rsidRDefault="00D356C7">
      <w:pPr>
        <w:tabs>
          <w:tab w:val="left" w:pos="993"/>
        </w:tabs>
        <w:rPr>
          <w:rFonts w:ascii="Calibri" w:eastAsia="Calibri" w:hAnsi="Calibri" w:cs="Calibri"/>
          <w:color w:val="073763"/>
        </w:rPr>
      </w:pPr>
    </w:p>
    <w:p w14:paraId="134E5BE2" w14:textId="77777777" w:rsidR="00D356C7" w:rsidRDefault="00D356C7">
      <w:pPr>
        <w:tabs>
          <w:tab w:val="left" w:pos="993"/>
        </w:tabs>
        <w:rPr>
          <w:rFonts w:ascii="Calibri" w:eastAsia="Calibri" w:hAnsi="Calibri" w:cs="Calibri"/>
          <w:color w:val="073763"/>
        </w:rPr>
      </w:pPr>
    </w:p>
    <w:p w14:paraId="4027A9B8" w14:textId="77777777" w:rsidR="00D356C7" w:rsidRPr="00D356C7" w:rsidRDefault="00D356C7">
      <w:pPr>
        <w:tabs>
          <w:tab w:val="left" w:pos="993"/>
        </w:tabs>
        <w:rPr>
          <w:rFonts w:ascii="Calibri" w:eastAsia="Calibri" w:hAnsi="Calibri" w:cs="Calibri"/>
          <w:color w:val="073763"/>
        </w:rPr>
      </w:pPr>
    </w:p>
    <w:p w14:paraId="4CA6CFA9" w14:textId="77777777" w:rsidR="00D356C7" w:rsidRPr="00D356C7" w:rsidRDefault="00D356C7">
      <w:pPr>
        <w:tabs>
          <w:tab w:val="left" w:pos="993"/>
        </w:tabs>
      </w:pPr>
    </w:p>
    <w:p w14:paraId="36795BBD"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4: </w:t>
      </w:r>
      <w:r>
        <w:rPr>
          <w:rFonts w:ascii="Calibri" w:eastAsia="Calibri" w:hAnsi="Calibri" w:cs="Calibri"/>
          <w:color w:val="073763"/>
        </w:rPr>
        <w:tab/>
      </w:r>
      <w:r>
        <w:rPr>
          <w:rFonts w:ascii="Calibri" w:eastAsia="Calibri" w:hAnsi="Calibri" w:cs="Calibri"/>
          <w:b/>
          <w:color w:val="073763"/>
        </w:rPr>
        <w:t>Text verstanden?</w:t>
      </w:r>
    </w:p>
    <w:p w14:paraId="68C1373A" w14:textId="77777777" w:rsidR="00992040" w:rsidRDefault="00D037F5">
      <w:pPr>
        <w:tabs>
          <w:tab w:val="left" w:pos="993"/>
        </w:tabs>
      </w:pPr>
      <w:r>
        <w:rPr>
          <w:rFonts w:ascii="Calibri" w:eastAsia="Calibri" w:hAnsi="Calibri" w:cs="Calibri"/>
          <w:color w:val="073763"/>
          <w:sz w:val="20"/>
          <w:szCs w:val="20"/>
        </w:rPr>
        <w:t xml:space="preserve">Fassen Sie den Text in drei bis fünf Sätzen zusammen. Halten Sie sich an folgende Regeln des Zeitungsberichts: </w:t>
      </w:r>
    </w:p>
    <w:p w14:paraId="5770968B" w14:textId="77777777" w:rsidR="00992040" w:rsidRDefault="00D037F5">
      <w:pPr>
        <w:numPr>
          <w:ilvl w:val="0"/>
          <w:numId w:val="3"/>
        </w:numPr>
        <w:tabs>
          <w:tab w:val="left" w:pos="993"/>
        </w:tabs>
        <w:ind w:hanging="360"/>
        <w:contextualSpacing/>
        <w:rPr>
          <w:color w:val="073763"/>
          <w:sz w:val="20"/>
          <w:szCs w:val="20"/>
        </w:rPr>
      </w:pPr>
      <w:r>
        <w:rPr>
          <w:rFonts w:ascii="Calibri" w:eastAsia="Calibri" w:hAnsi="Calibri" w:cs="Calibri"/>
          <w:color w:val="073763"/>
          <w:sz w:val="20"/>
          <w:szCs w:val="20"/>
        </w:rPr>
        <w:t xml:space="preserve">Ihr Text gibt zusammenhängend auf folgende fünf Fragen eine Antwort: Wer? Wie? Wo? Was? Wann? </w:t>
      </w:r>
    </w:p>
    <w:p w14:paraId="154C309C" w14:textId="77777777" w:rsidR="00992040" w:rsidRDefault="00D037F5">
      <w:pPr>
        <w:numPr>
          <w:ilvl w:val="0"/>
          <w:numId w:val="3"/>
        </w:numPr>
        <w:tabs>
          <w:tab w:val="left" w:pos="993"/>
        </w:tabs>
        <w:ind w:hanging="360"/>
        <w:contextualSpacing/>
        <w:rPr>
          <w:color w:val="073763"/>
          <w:sz w:val="20"/>
          <w:szCs w:val="20"/>
        </w:rPr>
      </w:pPr>
      <w:r>
        <w:rPr>
          <w:rFonts w:ascii="Calibri" w:eastAsia="Calibri" w:hAnsi="Calibri" w:cs="Calibri"/>
          <w:color w:val="073763"/>
          <w:sz w:val="20"/>
          <w:szCs w:val="20"/>
        </w:rPr>
        <w:t>Er setzt einen Anfangssatz fort. Dieser ist einer der fünf Sätze.</w:t>
      </w:r>
    </w:p>
    <w:p w14:paraId="26F1898B" w14:textId="77777777" w:rsidR="00992040" w:rsidRDefault="00D037F5">
      <w:pPr>
        <w:numPr>
          <w:ilvl w:val="0"/>
          <w:numId w:val="3"/>
        </w:numPr>
        <w:tabs>
          <w:tab w:val="left" w:pos="993"/>
        </w:tabs>
        <w:ind w:hanging="360"/>
        <w:contextualSpacing/>
        <w:rPr>
          <w:color w:val="073763"/>
          <w:sz w:val="20"/>
          <w:szCs w:val="20"/>
        </w:rPr>
      </w:pPr>
      <w:r>
        <w:rPr>
          <w:rFonts w:ascii="Calibri" w:eastAsia="Calibri" w:hAnsi="Calibri" w:cs="Calibri"/>
          <w:color w:val="073763"/>
          <w:sz w:val="20"/>
          <w:szCs w:val="20"/>
        </w:rPr>
        <w:t xml:space="preserve">Sie vermeiden jede Meinungsäusserung und jede Wertung. </w:t>
      </w:r>
    </w:p>
    <w:p w14:paraId="1B366E2B" w14:textId="77777777" w:rsidR="00992040" w:rsidRDefault="00D037F5">
      <w:pPr>
        <w:numPr>
          <w:ilvl w:val="0"/>
          <w:numId w:val="3"/>
        </w:numPr>
        <w:tabs>
          <w:tab w:val="left" w:pos="993"/>
        </w:tabs>
        <w:ind w:hanging="360"/>
        <w:contextualSpacing/>
        <w:rPr>
          <w:color w:val="073763"/>
          <w:sz w:val="20"/>
          <w:szCs w:val="20"/>
        </w:rPr>
      </w:pPr>
      <w:r>
        <w:rPr>
          <w:rFonts w:ascii="Calibri" w:eastAsia="Calibri" w:hAnsi="Calibri" w:cs="Calibri"/>
          <w:color w:val="073763"/>
          <w:sz w:val="20"/>
          <w:szCs w:val="20"/>
        </w:rPr>
        <w:t>Sie setzen einen Titel, der sich von den obigen Überschriften unterscheidet.</w:t>
      </w:r>
    </w:p>
    <w:p w14:paraId="122D24D7" w14:textId="77777777" w:rsidR="00992040" w:rsidRPr="001C1D34" w:rsidRDefault="00992040">
      <w:pPr>
        <w:tabs>
          <w:tab w:val="left" w:pos="993"/>
        </w:tabs>
        <w:rPr>
          <w:rFonts w:asciiTheme="minorHAnsi" w:hAnsiTheme="minorHAnsi"/>
        </w:rPr>
      </w:pPr>
    </w:p>
    <w:tbl>
      <w:tblPr>
        <w:tblStyle w:val="a6"/>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rsidRPr="001C1D34" w14:paraId="367CF2FB" w14:textId="77777777">
        <w:tc>
          <w:tcPr>
            <w:tcW w:w="10063" w:type="dxa"/>
            <w:tcMar>
              <w:top w:w="100" w:type="dxa"/>
              <w:left w:w="100" w:type="dxa"/>
              <w:bottom w:w="100" w:type="dxa"/>
              <w:right w:w="100" w:type="dxa"/>
            </w:tcMar>
          </w:tcPr>
          <w:p w14:paraId="68EB0EF0" w14:textId="77777777" w:rsidR="00992040" w:rsidRPr="001C1D34" w:rsidRDefault="00992040">
            <w:pPr>
              <w:widowControl w:val="0"/>
              <w:contextualSpacing w:val="0"/>
              <w:rPr>
                <w:rFonts w:asciiTheme="minorHAnsi" w:hAnsiTheme="minorHAnsi"/>
              </w:rPr>
            </w:pPr>
          </w:p>
          <w:p w14:paraId="1CA90E4B" w14:textId="77777777" w:rsidR="00992040" w:rsidRPr="001C1D34" w:rsidRDefault="00D037F5">
            <w:pPr>
              <w:widowControl w:val="0"/>
              <w:contextualSpacing w:val="0"/>
              <w:rPr>
                <w:rFonts w:asciiTheme="minorHAnsi" w:hAnsiTheme="minorHAnsi"/>
              </w:rPr>
            </w:pPr>
            <w:r w:rsidRPr="001C1D34">
              <w:rPr>
                <w:rFonts w:asciiTheme="minorHAnsi" w:eastAsia="Calibri" w:hAnsiTheme="minorHAnsi" w:cs="Calibri"/>
                <w:color w:val="073763"/>
              </w:rPr>
              <w:t>Titel:____________________________________________________________________________________</w:t>
            </w:r>
          </w:p>
          <w:p w14:paraId="1C960573" w14:textId="77777777" w:rsidR="00992040" w:rsidRPr="001C1D34" w:rsidRDefault="00992040" w:rsidP="001C1D34">
            <w:pPr>
              <w:tabs>
                <w:tab w:val="left" w:pos="993"/>
              </w:tabs>
              <w:contextualSpacing w:val="0"/>
              <w:rPr>
                <w:rFonts w:asciiTheme="minorHAnsi" w:hAnsiTheme="minorHAnsi"/>
              </w:rPr>
            </w:pPr>
          </w:p>
          <w:p w14:paraId="425BDB14" w14:textId="77777777" w:rsidR="00992040" w:rsidRPr="007F42CD" w:rsidRDefault="00D037F5">
            <w:pPr>
              <w:widowControl w:val="0"/>
              <w:contextualSpacing w:val="0"/>
              <w:rPr>
                <w:rFonts w:ascii="Architects Daughter" w:hAnsi="Architects Daughter"/>
                <w:color w:val="073763"/>
                <w:sz w:val="28"/>
                <w:szCs w:val="28"/>
              </w:rPr>
            </w:pPr>
            <w:r w:rsidRPr="007F42CD">
              <w:rPr>
                <w:rFonts w:ascii="Architects Daughter" w:hAnsi="Architects Daughter"/>
                <w:color w:val="073763"/>
                <w:sz w:val="28"/>
                <w:szCs w:val="28"/>
              </w:rPr>
              <w:t>Die Handelszeitung vom 1. Januar schreibt in einem Bericht über Dänemark, dass ...</w:t>
            </w:r>
          </w:p>
          <w:p w14:paraId="58F060FC" w14:textId="77777777" w:rsidR="00992040" w:rsidRPr="001C1D34" w:rsidRDefault="00992040">
            <w:pPr>
              <w:widowControl w:val="0"/>
              <w:spacing w:line="360" w:lineRule="auto"/>
              <w:contextualSpacing w:val="0"/>
              <w:rPr>
                <w:rFonts w:asciiTheme="minorHAnsi" w:hAnsiTheme="minorHAnsi"/>
              </w:rPr>
            </w:pPr>
          </w:p>
          <w:p w14:paraId="18C591C5" w14:textId="77777777" w:rsidR="00992040" w:rsidRPr="001C1D34" w:rsidRDefault="00992040">
            <w:pPr>
              <w:widowControl w:val="0"/>
              <w:contextualSpacing w:val="0"/>
              <w:rPr>
                <w:rFonts w:asciiTheme="minorHAnsi" w:hAnsiTheme="minorHAnsi"/>
              </w:rPr>
            </w:pPr>
          </w:p>
          <w:p w14:paraId="6E75ED75" w14:textId="77777777" w:rsidR="00992040" w:rsidRPr="001C1D34" w:rsidRDefault="00992040">
            <w:pPr>
              <w:widowControl w:val="0"/>
              <w:contextualSpacing w:val="0"/>
              <w:rPr>
                <w:rFonts w:asciiTheme="minorHAnsi" w:hAnsiTheme="minorHAnsi"/>
              </w:rPr>
            </w:pPr>
          </w:p>
          <w:p w14:paraId="3D2398DD" w14:textId="77777777" w:rsidR="00992040" w:rsidRPr="001C1D34" w:rsidRDefault="00992040">
            <w:pPr>
              <w:widowControl w:val="0"/>
              <w:contextualSpacing w:val="0"/>
              <w:rPr>
                <w:rFonts w:asciiTheme="minorHAnsi" w:hAnsiTheme="minorHAnsi"/>
              </w:rPr>
            </w:pPr>
          </w:p>
          <w:p w14:paraId="19AC3DC4" w14:textId="77777777" w:rsidR="00992040" w:rsidRPr="001C1D34" w:rsidRDefault="00992040">
            <w:pPr>
              <w:widowControl w:val="0"/>
              <w:contextualSpacing w:val="0"/>
              <w:rPr>
                <w:rFonts w:asciiTheme="minorHAnsi" w:hAnsiTheme="minorHAnsi"/>
              </w:rPr>
            </w:pPr>
          </w:p>
          <w:p w14:paraId="7FCA35C2" w14:textId="77777777" w:rsidR="00992040" w:rsidRPr="001C1D34" w:rsidRDefault="00992040">
            <w:pPr>
              <w:widowControl w:val="0"/>
              <w:contextualSpacing w:val="0"/>
              <w:rPr>
                <w:rFonts w:asciiTheme="minorHAnsi" w:hAnsiTheme="minorHAnsi"/>
              </w:rPr>
            </w:pPr>
          </w:p>
          <w:p w14:paraId="0B7D3E1A" w14:textId="77777777" w:rsidR="00992040" w:rsidRPr="001C1D34" w:rsidRDefault="00992040">
            <w:pPr>
              <w:widowControl w:val="0"/>
              <w:contextualSpacing w:val="0"/>
              <w:rPr>
                <w:rFonts w:asciiTheme="minorHAnsi" w:hAnsiTheme="minorHAnsi"/>
              </w:rPr>
            </w:pPr>
          </w:p>
          <w:p w14:paraId="5EC43134" w14:textId="77777777" w:rsidR="00992040" w:rsidRPr="001C1D34" w:rsidRDefault="00992040">
            <w:pPr>
              <w:widowControl w:val="0"/>
              <w:contextualSpacing w:val="0"/>
              <w:rPr>
                <w:rFonts w:asciiTheme="minorHAnsi" w:hAnsiTheme="minorHAnsi"/>
              </w:rPr>
            </w:pPr>
          </w:p>
          <w:p w14:paraId="27A075DA" w14:textId="77777777" w:rsidR="00992040" w:rsidRPr="001C1D34" w:rsidRDefault="00992040">
            <w:pPr>
              <w:widowControl w:val="0"/>
              <w:contextualSpacing w:val="0"/>
              <w:rPr>
                <w:rFonts w:asciiTheme="minorHAnsi" w:hAnsiTheme="minorHAnsi"/>
              </w:rPr>
            </w:pPr>
          </w:p>
          <w:p w14:paraId="51D5FD7E" w14:textId="77777777" w:rsidR="00992040" w:rsidRPr="001C1D34" w:rsidRDefault="00992040">
            <w:pPr>
              <w:widowControl w:val="0"/>
              <w:contextualSpacing w:val="0"/>
              <w:rPr>
                <w:rFonts w:asciiTheme="minorHAnsi" w:hAnsiTheme="minorHAnsi"/>
              </w:rPr>
            </w:pPr>
          </w:p>
          <w:p w14:paraId="196AA7B0" w14:textId="77777777" w:rsidR="00992040" w:rsidRPr="001C1D34" w:rsidRDefault="00992040">
            <w:pPr>
              <w:widowControl w:val="0"/>
              <w:contextualSpacing w:val="0"/>
              <w:rPr>
                <w:rFonts w:asciiTheme="minorHAnsi" w:hAnsiTheme="minorHAnsi"/>
              </w:rPr>
            </w:pPr>
          </w:p>
          <w:p w14:paraId="2BAFC768" w14:textId="77777777" w:rsidR="00992040" w:rsidRPr="001C1D34" w:rsidRDefault="00992040">
            <w:pPr>
              <w:widowControl w:val="0"/>
              <w:contextualSpacing w:val="0"/>
              <w:rPr>
                <w:rFonts w:asciiTheme="minorHAnsi" w:hAnsiTheme="minorHAnsi"/>
              </w:rPr>
            </w:pPr>
          </w:p>
          <w:p w14:paraId="1181AAAA" w14:textId="77777777" w:rsidR="00992040" w:rsidRPr="001C1D34" w:rsidRDefault="00992040">
            <w:pPr>
              <w:widowControl w:val="0"/>
              <w:contextualSpacing w:val="0"/>
              <w:rPr>
                <w:rFonts w:asciiTheme="minorHAnsi" w:hAnsiTheme="minorHAnsi"/>
              </w:rPr>
            </w:pPr>
          </w:p>
        </w:tc>
      </w:tr>
    </w:tbl>
    <w:p w14:paraId="72825C00" w14:textId="77777777" w:rsidR="00992040" w:rsidRPr="001C1D34" w:rsidRDefault="00992040">
      <w:pPr>
        <w:widowControl w:val="0"/>
        <w:tabs>
          <w:tab w:val="right" w:pos="10065"/>
        </w:tabs>
        <w:rPr>
          <w:rFonts w:asciiTheme="minorHAnsi" w:hAnsiTheme="minorHAnsi"/>
        </w:rPr>
      </w:pPr>
    </w:p>
    <w:p w14:paraId="0E105D85" w14:textId="77777777" w:rsidR="00992040" w:rsidRPr="001C1D34" w:rsidRDefault="00992040">
      <w:pPr>
        <w:widowControl w:val="0"/>
        <w:tabs>
          <w:tab w:val="right" w:pos="10065"/>
        </w:tabs>
        <w:rPr>
          <w:rFonts w:asciiTheme="minorHAnsi" w:hAnsiTheme="minorHAnsi"/>
        </w:rPr>
      </w:pPr>
    </w:p>
    <w:p w14:paraId="24E071FD" w14:textId="77777777" w:rsidR="00992040" w:rsidRDefault="00D037F5">
      <w:r>
        <w:br w:type="page"/>
      </w:r>
    </w:p>
    <w:p w14:paraId="5181B300" w14:textId="77777777" w:rsidR="00D356C7" w:rsidRDefault="00D356C7"/>
    <w:p w14:paraId="77BCFAC3" w14:textId="77777777" w:rsidR="00992040" w:rsidRDefault="00D037F5" w:rsidP="001C1D34">
      <w:pPr>
        <w:pStyle w:val="berschrift1"/>
        <w:numPr>
          <w:ilvl w:val="0"/>
          <w:numId w:val="1"/>
        </w:numPr>
        <w:spacing w:before="600" w:after="360"/>
        <w:ind w:left="851" w:hanging="851"/>
        <w:contextualSpacing/>
        <w:rPr>
          <w:rFonts w:ascii="Calibri" w:eastAsia="Calibri" w:hAnsi="Calibri" w:cs="Calibri"/>
          <w:b/>
          <w:color w:val="073763"/>
          <w:sz w:val="48"/>
          <w:szCs w:val="48"/>
        </w:rPr>
      </w:pPr>
      <w:bookmarkStart w:id="7" w:name="h.2et92p0" w:colFirst="0" w:colLast="0"/>
      <w:bookmarkStart w:id="8" w:name="_Toc441241681"/>
      <w:bookmarkEnd w:id="7"/>
      <w:r>
        <w:rPr>
          <w:rFonts w:ascii="Calibri" w:eastAsia="Calibri" w:hAnsi="Calibri" w:cs="Calibri"/>
          <w:b/>
          <w:color w:val="073763"/>
          <w:sz w:val="48"/>
          <w:szCs w:val="48"/>
        </w:rPr>
        <w:t>Staatsausgaben</w:t>
      </w:r>
      <w:bookmarkEnd w:id="8"/>
    </w:p>
    <w:p w14:paraId="27ECFD08" w14:textId="77777777" w:rsidR="00992040" w:rsidRDefault="00D037F5">
      <w:pPr>
        <w:pStyle w:val="berschrift2"/>
      </w:pPr>
      <w:bookmarkStart w:id="9" w:name="h.tyjcwt" w:colFirst="0" w:colLast="0"/>
      <w:bookmarkStart w:id="10" w:name="_Toc441241682"/>
      <w:bookmarkEnd w:id="9"/>
      <w:r>
        <w:rPr>
          <w:rFonts w:ascii="Calibri" w:eastAsia="Calibri" w:hAnsi="Calibri" w:cs="Calibri"/>
          <w:b/>
          <w:smallCaps w:val="0"/>
          <w:color w:val="073763"/>
          <w:sz w:val="26"/>
          <w:szCs w:val="26"/>
        </w:rPr>
        <w:t>Wofür und wieviel Geld gibt der Staat aus?</w:t>
      </w:r>
      <w:bookmarkEnd w:id="10"/>
    </w:p>
    <w:p w14:paraId="49B3EEDA" w14:textId="77777777" w:rsidR="00992040" w:rsidRDefault="00992040">
      <w:pPr>
        <w:widowControl w:val="0"/>
      </w:pPr>
    </w:p>
    <w:p w14:paraId="16DEFDF6"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5: </w:t>
      </w:r>
      <w:r>
        <w:rPr>
          <w:rFonts w:ascii="Calibri" w:eastAsia="Calibri" w:hAnsi="Calibri" w:cs="Calibri"/>
          <w:color w:val="073763"/>
        </w:rPr>
        <w:tab/>
      </w:r>
      <w:r>
        <w:rPr>
          <w:rFonts w:ascii="Calibri" w:eastAsia="Calibri" w:hAnsi="Calibri" w:cs="Calibri"/>
          <w:b/>
          <w:color w:val="073763"/>
        </w:rPr>
        <w:t>Was für finanzielle Unterstützung erwarten Sie vom Staat?</w:t>
      </w:r>
    </w:p>
    <w:p w14:paraId="03C174E7" w14:textId="77777777" w:rsidR="00992040" w:rsidRDefault="00D037F5">
      <w:pPr>
        <w:tabs>
          <w:tab w:val="left" w:pos="993"/>
        </w:tabs>
      </w:pPr>
      <w:r>
        <w:rPr>
          <w:rFonts w:ascii="Calibri" w:eastAsia="Calibri" w:hAnsi="Calibri" w:cs="Calibri"/>
          <w:color w:val="073763"/>
          <w:sz w:val="20"/>
          <w:szCs w:val="20"/>
        </w:rPr>
        <w:t>Der Staat gibt für seine Bürger in den unterschiedlichsten Bereichen Geld aus. Listen Sie fünf Leistungen auf, wo Sie vom Staat finanzielle Unterstützung erwarten:</w:t>
      </w:r>
    </w:p>
    <w:p w14:paraId="2FAE6DAD" w14:textId="77777777" w:rsidR="00992040" w:rsidRDefault="00992040">
      <w:pPr>
        <w:tabs>
          <w:tab w:val="left" w:pos="993"/>
        </w:tabs>
      </w:pPr>
    </w:p>
    <w:tbl>
      <w:tblPr>
        <w:tblStyle w:val="a7"/>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14:paraId="49D5A587" w14:textId="77777777">
        <w:tc>
          <w:tcPr>
            <w:tcW w:w="10063" w:type="dxa"/>
            <w:tcMar>
              <w:top w:w="100" w:type="dxa"/>
              <w:left w:w="100" w:type="dxa"/>
              <w:bottom w:w="100" w:type="dxa"/>
              <w:right w:w="100" w:type="dxa"/>
            </w:tcMar>
          </w:tcPr>
          <w:p w14:paraId="51B262AF" w14:textId="77777777" w:rsidR="00992040" w:rsidRDefault="00992040">
            <w:pPr>
              <w:widowControl w:val="0"/>
              <w:contextualSpacing w:val="0"/>
            </w:pPr>
          </w:p>
          <w:p w14:paraId="4380AF70" w14:textId="77777777" w:rsidR="00992040" w:rsidRDefault="00992040">
            <w:pPr>
              <w:widowControl w:val="0"/>
              <w:contextualSpacing w:val="0"/>
            </w:pPr>
          </w:p>
          <w:p w14:paraId="3AD729B0" w14:textId="77777777" w:rsidR="00992040" w:rsidRDefault="00992040">
            <w:pPr>
              <w:widowControl w:val="0"/>
              <w:spacing w:line="360" w:lineRule="auto"/>
              <w:contextualSpacing w:val="0"/>
            </w:pPr>
          </w:p>
          <w:p w14:paraId="6B672225" w14:textId="77777777" w:rsidR="00992040" w:rsidRDefault="00992040">
            <w:pPr>
              <w:widowControl w:val="0"/>
              <w:contextualSpacing w:val="0"/>
            </w:pPr>
          </w:p>
          <w:p w14:paraId="6E95E425" w14:textId="77777777" w:rsidR="00D356C7" w:rsidRDefault="00D356C7">
            <w:pPr>
              <w:widowControl w:val="0"/>
              <w:contextualSpacing w:val="0"/>
            </w:pPr>
          </w:p>
          <w:p w14:paraId="075E3F47" w14:textId="77777777" w:rsidR="00992040" w:rsidRDefault="00992040">
            <w:pPr>
              <w:widowControl w:val="0"/>
              <w:contextualSpacing w:val="0"/>
            </w:pPr>
          </w:p>
          <w:p w14:paraId="45AE468F" w14:textId="77777777" w:rsidR="00992040" w:rsidRDefault="00992040">
            <w:pPr>
              <w:widowControl w:val="0"/>
              <w:contextualSpacing w:val="0"/>
            </w:pPr>
          </w:p>
        </w:tc>
      </w:tr>
    </w:tbl>
    <w:p w14:paraId="243C141F" w14:textId="77777777" w:rsidR="00992040" w:rsidRDefault="00992040">
      <w:pPr>
        <w:widowControl w:val="0"/>
      </w:pPr>
    </w:p>
    <w:p w14:paraId="2FDCA834"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6: </w:t>
      </w:r>
      <w:r>
        <w:rPr>
          <w:rFonts w:ascii="Calibri" w:eastAsia="Calibri" w:hAnsi="Calibri" w:cs="Calibri"/>
          <w:color w:val="073763"/>
        </w:rPr>
        <w:tab/>
      </w:r>
      <w:r>
        <w:rPr>
          <w:rFonts w:ascii="Calibri" w:eastAsia="Calibri" w:hAnsi="Calibri" w:cs="Calibri"/>
          <w:b/>
          <w:color w:val="073763"/>
        </w:rPr>
        <w:t>Kantonsausgaben pro Kopf</w:t>
      </w:r>
    </w:p>
    <w:p w14:paraId="3F2D9C8C" w14:textId="77777777" w:rsidR="00992040" w:rsidRDefault="00D037F5">
      <w:pPr>
        <w:tabs>
          <w:tab w:val="left" w:pos="993"/>
        </w:tabs>
      </w:pPr>
      <w:r>
        <w:rPr>
          <w:rFonts w:ascii="Calibri" w:eastAsia="Calibri" w:hAnsi="Calibri" w:cs="Calibri"/>
          <w:color w:val="073763"/>
          <w:sz w:val="20"/>
          <w:szCs w:val="20"/>
        </w:rPr>
        <w:t xml:space="preserve">Lesen Sie den folgenden Zeitungsartikel. </w:t>
      </w:r>
    </w:p>
    <w:p w14:paraId="53DB6F8A" w14:textId="77777777" w:rsidR="00992040" w:rsidRDefault="00D037F5">
      <w:pPr>
        <w:tabs>
          <w:tab w:val="left" w:pos="993"/>
        </w:tabs>
      </w:pPr>
      <w:r>
        <w:rPr>
          <w:rFonts w:ascii="Calibri" w:eastAsia="Calibri" w:hAnsi="Calibri" w:cs="Calibri"/>
          <w:color w:val="073763"/>
          <w:sz w:val="20"/>
          <w:szCs w:val="20"/>
        </w:rPr>
        <w:t>Markieren Sie beim Lesen die für Sie zentralen Aussagen und unterstreichen Sie Begriffe, welche Sie nicht verstehen und ergänzen Sie diese in Ihrem Glossar.</w:t>
      </w:r>
    </w:p>
    <w:p w14:paraId="2452E251" w14:textId="77777777" w:rsidR="00992040" w:rsidRDefault="00D037F5">
      <w:pPr>
        <w:tabs>
          <w:tab w:val="left" w:pos="993"/>
        </w:tabs>
      </w:pPr>
      <w:r>
        <w:rPr>
          <w:rFonts w:ascii="Calibri" w:eastAsia="Calibri" w:hAnsi="Calibri" w:cs="Calibri"/>
          <w:color w:val="073763"/>
          <w:sz w:val="20"/>
          <w:szCs w:val="20"/>
        </w:rPr>
        <w:t>Beantworten Sie die Anschlussfragen in ganzen Sätzen. Lesen Sie nach, falls Sie bei Fragen noch unsicher sind.</w:t>
      </w:r>
    </w:p>
    <w:p w14:paraId="1AC10775" w14:textId="77777777" w:rsidR="00992040" w:rsidRDefault="00D037F5">
      <w:r>
        <w:br w:type="page"/>
      </w:r>
    </w:p>
    <w:p w14:paraId="7A47D8A9" w14:textId="77777777" w:rsidR="00992040" w:rsidRDefault="00992040">
      <w:pPr>
        <w:widowControl w:val="0"/>
      </w:pPr>
    </w:p>
    <w:tbl>
      <w:tblPr>
        <w:tblStyle w:val="a8"/>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14:paraId="668471A3" w14:textId="77777777">
        <w:tc>
          <w:tcPr>
            <w:tcW w:w="10063" w:type="dxa"/>
            <w:tcMar>
              <w:top w:w="100" w:type="dxa"/>
              <w:left w:w="100" w:type="dxa"/>
              <w:bottom w:w="100" w:type="dxa"/>
              <w:right w:w="100" w:type="dxa"/>
            </w:tcMar>
          </w:tcPr>
          <w:p w14:paraId="314FBE56" w14:textId="77777777" w:rsidR="00992040" w:rsidRDefault="00D037F5">
            <w:pPr>
              <w:ind w:left="326"/>
              <w:contextualSpacing w:val="0"/>
            </w:pPr>
            <w:r>
              <w:rPr>
                <w:b/>
                <w:sz w:val="26"/>
                <w:szCs w:val="26"/>
                <w:shd w:val="clear" w:color="auto" w:fill="FCFCFA"/>
              </w:rPr>
              <w:t>So viel geben die Kantone pro Kopf aus</w:t>
            </w:r>
          </w:p>
          <w:p w14:paraId="5B45B54B" w14:textId="77777777" w:rsidR="00992040" w:rsidRDefault="00D037F5">
            <w:pPr>
              <w:widowControl w:val="0"/>
              <w:ind w:left="300" w:right="300"/>
              <w:contextualSpacing w:val="0"/>
            </w:pPr>
            <w:r>
              <w:rPr>
                <w:rFonts w:ascii="Georgia" w:eastAsia="Georgia" w:hAnsi="Georgia" w:cs="Georgia"/>
                <w:sz w:val="20"/>
                <w:szCs w:val="20"/>
                <w:shd w:val="clear" w:color="auto" w:fill="FCFCFA"/>
              </w:rPr>
              <w:t>Tagesanzeiger  vom 13. Oktober 2013</w:t>
            </w:r>
          </w:p>
          <w:p w14:paraId="1C48E619" w14:textId="77777777" w:rsidR="00992040" w:rsidRDefault="00D037F5">
            <w:pPr>
              <w:widowControl w:val="0"/>
              <w:ind w:left="300" w:right="300"/>
              <w:contextualSpacing w:val="0"/>
            </w:pPr>
            <w:r>
              <w:rPr>
                <w:rFonts w:ascii="Calibri" w:eastAsia="Calibri" w:hAnsi="Calibri" w:cs="Calibri"/>
                <w:sz w:val="18"/>
                <w:szCs w:val="18"/>
                <w:shd w:val="clear" w:color="auto" w:fill="FCFCFA"/>
              </w:rPr>
              <w:t>Die Romands sind spendabler als die Deutschschweizer – zumindest wenn es um die Staatsausgaben geht. Für die grossen Unterschiede zwischen den Kantonen gibt es mehrere Gründe.</w:t>
            </w:r>
          </w:p>
          <w:p w14:paraId="33B01D7B" w14:textId="77777777" w:rsidR="00992040" w:rsidRDefault="00D037F5">
            <w:pPr>
              <w:widowControl w:val="0"/>
              <w:ind w:left="300" w:right="300"/>
              <w:contextualSpacing w:val="0"/>
            </w:pPr>
            <w:r>
              <w:rPr>
                <w:rFonts w:ascii="Calibri" w:eastAsia="Calibri" w:hAnsi="Calibri" w:cs="Calibri"/>
                <w:sz w:val="18"/>
                <w:szCs w:val="18"/>
                <w:shd w:val="clear" w:color="auto" w:fill="FCFCFA"/>
              </w:rPr>
              <w:t xml:space="preserve">Genf, Zug und Graubünden leisten sich die teuersten Kantons- und Gemeindeverwaltungen der Schweiz. </w:t>
            </w:r>
            <w:hyperlink r:id="rId14">
              <w:r>
                <w:rPr>
                  <w:rFonts w:ascii="Calibri" w:eastAsia="Calibri" w:hAnsi="Calibri" w:cs="Calibri"/>
                  <w:sz w:val="18"/>
                  <w:szCs w:val="18"/>
                  <w:shd w:val="clear" w:color="auto" w:fill="FCFCFA"/>
                </w:rPr>
                <w:t>Das zeigt eine Analyse der Staatsausgaben durch die «SonntagsZeitung»</w:t>
              </w:r>
            </w:hyperlink>
            <w:r>
              <w:rPr>
                <w:rFonts w:ascii="Calibri" w:eastAsia="Calibri" w:hAnsi="Calibri" w:cs="Calibri"/>
                <w:sz w:val="18"/>
                <w:szCs w:val="18"/>
                <w:shd w:val="clear" w:color="auto" w:fill="FCFCFA"/>
              </w:rPr>
              <w:t>. So kosten Regierungsrat, zentrale Ämter wie Steuern und Finanzen oder die Gemeinderäte und -kanzleien pro Einwohner in Genf rund 1900 Franken jährlich. In Zug sind es knapp 1700 Franken, in Graubünden 1400 Franken.</w:t>
            </w:r>
          </w:p>
          <w:p w14:paraId="0667CDB5" w14:textId="77777777" w:rsidR="00992040" w:rsidRDefault="00D037F5">
            <w:pPr>
              <w:widowControl w:val="0"/>
              <w:ind w:left="300" w:right="300"/>
              <w:contextualSpacing w:val="0"/>
            </w:pPr>
            <w:r>
              <w:rPr>
                <w:rFonts w:ascii="Calibri" w:eastAsia="Calibri" w:hAnsi="Calibri" w:cs="Calibri"/>
                <w:sz w:val="18"/>
                <w:szCs w:val="18"/>
                <w:shd w:val="clear" w:color="auto" w:fill="FCFCFA"/>
              </w:rPr>
              <w:t>Die sparsamsten Verwaltungen sind jene im Thurgau. Dort kommt man mit weniger als der Hälfte des Spitzenwertes von Genf aus: 817 Franken pro Einwohner. Die zweittiefsten Verwaltungsaufwendungen hat Bern, danach folgen Schwyz, Obwalden, Solothurn und Aargau. Zürich liegt im Mittelfeld, Basel-Stadt an sechster, Basel-Land an neunter Stelle.</w:t>
            </w:r>
          </w:p>
          <w:p w14:paraId="574B39F2" w14:textId="77777777" w:rsidR="00992040" w:rsidRDefault="00D037F5">
            <w:pPr>
              <w:widowControl w:val="0"/>
              <w:ind w:left="300" w:right="300"/>
              <w:contextualSpacing w:val="0"/>
            </w:pPr>
            <w:r>
              <w:rPr>
                <w:rFonts w:ascii="Calibri" w:eastAsia="Calibri" w:hAnsi="Calibri" w:cs="Calibri"/>
                <w:sz w:val="18"/>
                <w:szCs w:val="18"/>
                <w:shd w:val="clear" w:color="auto" w:fill="FCFCFA"/>
              </w:rPr>
              <w:t>Beim nationalen Vergleich der gesamten Staatsausgaben von Kantonen und Gemeinden – also inklusive Sozialleistungen, Bildungsausgaben oder Sicherheitskosten – zeigen sich enorme Unterschiede: Mit rund 10'600 Franken pro Einwohner ist der Aargau der sparsamste Kanton. Bern rangiert im Mittelfeld mit 13'900 Franken Staatsausgaben pro Kopf. Zürich liegt mit 14'625 Franken auf Rang acht. Genf ist auch hier Spitzenreiter: 22'600 Franken. Auf Platz zwei folgt Basel-Stadt (22'000 Franken), während Basel-Landschaft mit 13'350 Franken eher zu den sparsameren Kantonen gehört. Die Auswertung der «SonntagsZeitung» basiert auf den jüngsten Zahlen von 2011 der eidgenössischen Finanzverwaltung.</w:t>
            </w:r>
          </w:p>
          <w:p w14:paraId="7BFAE4A8" w14:textId="77777777" w:rsidR="00992040" w:rsidRDefault="00D037F5">
            <w:pPr>
              <w:widowControl w:val="0"/>
              <w:spacing w:after="120"/>
              <w:ind w:left="300" w:right="300"/>
              <w:contextualSpacing w:val="0"/>
            </w:pPr>
            <w:r>
              <w:rPr>
                <w:rFonts w:ascii="Calibri" w:eastAsia="Calibri" w:hAnsi="Calibri" w:cs="Calibri"/>
                <w:b/>
                <w:sz w:val="18"/>
                <w:szCs w:val="18"/>
                <w:shd w:val="clear" w:color="auto" w:fill="FCFCFA"/>
              </w:rPr>
              <w:t>Starker Staat, viele Sozialleistungen</w:t>
            </w:r>
          </w:p>
          <w:p w14:paraId="632308E0" w14:textId="77777777" w:rsidR="00992040" w:rsidRDefault="00D037F5">
            <w:pPr>
              <w:widowControl w:val="0"/>
              <w:ind w:left="300" w:right="300"/>
              <w:contextualSpacing w:val="0"/>
            </w:pPr>
            <w:r>
              <w:rPr>
                <w:rFonts w:ascii="Calibri" w:eastAsia="Calibri" w:hAnsi="Calibri" w:cs="Calibri"/>
                <w:sz w:val="18"/>
                <w:szCs w:val="18"/>
                <w:shd w:val="clear" w:color="auto" w:fill="FCFCFA"/>
              </w:rPr>
              <w:t>«Die Pro-Kopf-Ausgaben sind ein wichtiger Indikator für die Ausgabefreudigkeit eines Kantons», erklärt Finanzprofessor Christoph Schaltegger gegenüber der «SonntagsZeitung». Den Zahlen nach zu urteilen sind die Romands also wesentlich spendabler als die Deutschschweizer. So sind die Gesamtausgaben pro Kopf in Genf mit 22'617 Franken mehr als doppelt so hoch wie im Aargau.</w:t>
            </w:r>
          </w:p>
          <w:p w14:paraId="52185F5A" w14:textId="77777777" w:rsidR="00992040" w:rsidRDefault="00D037F5">
            <w:pPr>
              <w:widowControl w:val="0"/>
              <w:ind w:left="300" w:right="300"/>
              <w:contextualSpacing w:val="0"/>
            </w:pPr>
            <w:r>
              <w:rPr>
                <w:rFonts w:ascii="Calibri" w:eastAsia="Calibri" w:hAnsi="Calibri" w:cs="Calibri"/>
                <w:sz w:val="18"/>
                <w:szCs w:val="18"/>
                <w:shd w:val="clear" w:color="auto" w:fill="FCFCFA"/>
              </w:rPr>
              <w:t>Wichtig sei dabei vor allem, wie die Bevölkerung zu den Ausgaben der Verwaltung steht. «Westschweizer Kantone haben höhere Ausgaben, weil die Bevölkerung staatliche Leistungen stärker befürwortet», so Schaltegger. Etwa ein Sechstel der Gesamtausgaben fliesst in Sozialleistungen wie Familienunterstützung und Sozialhilfe oder das Asylwesen. Das Verhältnis der Bürger zum Staat beeinflusst dabei enorm die Ausgaben. Weil Basler und Genfer traditionell einen starken Staat wollen, der viele Leistungen anbietet, sei dort das Angebot wesentlich grösser – und damit auch teurer – so Reto Steiner von der Uni Bern.</w:t>
            </w:r>
          </w:p>
          <w:p w14:paraId="0C0EE1B4" w14:textId="77777777" w:rsidR="00992040" w:rsidRDefault="00D037F5">
            <w:pPr>
              <w:widowControl w:val="0"/>
              <w:spacing w:after="120"/>
              <w:ind w:left="300" w:right="300"/>
              <w:contextualSpacing w:val="0"/>
            </w:pPr>
            <w:r>
              <w:rPr>
                <w:rFonts w:ascii="Calibri" w:eastAsia="Calibri" w:hAnsi="Calibri" w:cs="Calibri"/>
                <w:b/>
                <w:sz w:val="18"/>
                <w:szCs w:val="18"/>
                <w:shd w:val="clear" w:color="auto" w:fill="FCFCFA"/>
              </w:rPr>
              <w:t>Bildung ist Spitzenreiter</w:t>
            </w:r>
          </w:p>
          <w:p w14:paraId="31F58059" w14:textId="77777777" w:rsidR="00992040" w:rsidRDefault="00D037F5">
            <w:pPr>
              <w:widowControl w:val="0"/>
              <w:ind w:left="300" w:right="300"/>
              <w:contextualSpacing w:val="0"/>
            </w:pPr>
            <w:r>
              <w:rPr>
                <w:rFonts w:ascii="Calibri" w:eastAsia="Calibri" w:hAnsi="Calibri" w:cs="Calibri"/>
                <w:sz w:val="18"/>
                <w:szCs w:val="18"/>
                <w:shd w:val="clear" w:color="auto" w:fill="FCFCFA"/>
              </w:rPr>
              <w:t>Auch für den Verkehr geben die Kantone und Gemeinden viel Geld aus – und auch hier zeigen sich gewaltige Unterschiede. «Im weitläufigen und gebirgigen Graubünden kostet die Verkehrsinfrastrktur mehr als in anderen Kantonen», sagt Avenir-Suisse-Finanzexperte Lukas Rühli der «SonntagsZeitung». Je ländlicher und gebirgiger also die Region, desto mehr müsse für den Verkehr ausgegeben werden.</w:t>
            </w:r>
          </w:p>
          <w:p w14:paraId="32499486" w14:textId="77777777" w:rsidR="00992040" w:rsidRDefault="00D037F5">
            <w:pPr>
              <w:widowControl w:val="0"/>
              <w:ind w:left="300" w:right="300"/>
              <w:contextualSpacing w:val="0"/>
            </w:pPr>
            <w:r>
              <w:rPr>
                <w:rFonts w:ascii="Calibri" w:eastAsia="Calibri" w:hAnsi="Calibri" w:cs="Calibri"/>
                <w:sz w:val="18"/>
                <w:szCs w:val="18"/>
                <w:shd w:val="clear" w:color="auto" w:fill="FCFCFA"/>
              </w:rPr>
              <w:t>Am teuersten zu stehen kommt die Kantone aber die Bildung. Mehr als ein Viertel der Gesamtausgaben wird laut der Statistik für Kindergärten, Volksschulen und Universitäten ausgegeben. Dabei tragen vor allem die unterschiedlichen Lohnkosten dazu bei, dass die Staatsausgaben so variieren – Lehrer und Professoren verdienen in den Städten deutlich mehr als auf dem Land.</w:t>
            </w:r>
          </w:p>
          <w:p w14:paraId="4BD3A961" w14:textId="77777777" w:rsidR="00992040" w:rsidRDefault="00D037F5">
            <w:pPr>
              <w:widowControl w:val="0"/>
              <w:spacing w:after="120"/>
              <w:ind w:left="300" w:right="300"/>
              <w:contextualSpacing w:val="0"/>
            </w:pPr>
            <w:r>
              <w:rPr>
                <w:rFonts w:ascii="Calibri" w:eastAsia="Calibri" w:hAnsi="Calibri" w:cs="Calibri"/>
                <w:b/>
                <w:sz w:val="18"/>
                <w:szCs w:val="18"/>
                <w:shd w:val="clear" w:color="auto" w:fill="FCFCFA"/>
              </w:rPr>
              <w:t>Im Juni pleite</w:t>
            </w:r>
          </w:p>
          <w:p w14:paraId="1215B9C5" w14:textId="77777777" w:rsidR="00992040" w:rsidRDefault="00D037F5">
            <w:pPr>
              <w:widowControl w:val="0"/>
              <w:ind w:left="300" w:right="300"/>
              <w:contextualSpacing w:val="0"/>
            </w:pPr>
            <w:r>
              <w:rPr>
                <w:rFonts w:ascii="Calibri" w:eastAsia="Calibri" w:hAnsi="Calibri" w:cs="Calibri"/>
                <w:sz w:val="18"/>
                <w:szCs w:val="18"/>
                <w:shd w:val="clear" w:color="auto" w:fill="FCFCFA"/>
              </w:rPr>
              <w:t>Nicht zuletzt geht es aber auch um einen effizienten Staatsapparat. So sorgt etwa eine Schuldenbremse im Aargau dafür, dass der Kanton mit 10'573 Franken pro Kopf am wenigsten ausgibt. Nach Berechnungen der «SonntagsZeitung» hätten Genf und Basel-Stadt dieses Budget schon im Juni aufgebraucht, Graubünden hätte im Juli bereits kein Geld mehr übrig. (ajk)</w:t>
            </w:r>
          </w:p>
        </w:tc>
      </w:tr>
    </w:tbl>
    <w:p w14:paraId="02086777" w14:textId="77777777" w:rsidR="00992040" w:rsidRDefault="00992040">
      <w:pPr>
        <w:tabs>
          <w:tab w:val="left" w:pos="993"/>
        </w:tabs>
      </w:pPr>
    </w:p>
    <w:p w14:paraId="1775ED44" w14:textId="77777777" w:rsidR="00992040" w:rsidRDefault="00992040">
      <w:pPr>
        <w:tabs>
          <w:tab w:val="left" w:pos="993"/>
        </w:tabs>
      </w:pPr>
    </w:p>
    <w:p w14:paraId="221C038D" w14:textId="77777777" w:rsidR="00992040" w:rsidRDefault="00992040">
      <w:pPr>
        <w:tabs>
          <w:tab w:val="left" w:pos="993"/>
        </w:tabs>
        <w:rPr>
          <w:rFonts w:asciiTheme="minorHAnsi" w:hAnsiTheme="minorHAnsi"/>
        </w:rPr>
      </w:pPr>
    </w:p>
    <w:p w14:paraId="27C10B65" w14:textId="77777777" w:rsidR="00D356C7" w:rsidRPr="001C1D34" w:rsidRDefault="00D356C7">
      <w:pPr>
        <w:tabs>
          <w:tab w:val="left" w:pos="993"/>
        </w:tabs>
        <w:rPr>
          <w:rFonts w:asciiTheme="minorHAnsi" w:hAnsiTheme="minorHAnsi"/>
        </w:rPr>
      </w:pPr>
    </w:p>
    <w:p w14:paraId="33DEECFF" w14:textId="77777777" w:rsidR="00992040" w:rsidRPr="001C1D34" w:rsidRDefault="00D037F5">
      <w:pPr>
        <w:numPr>
          <w:ilvl w:val="1"/>
          <w:numId w:val="4"/>
        </w:numPr>
        <w:tabs>
          <w:tab w:val="left" w:pos="993"/>
        </w:tabs>
        <w:ind w:left="567" w:hanging="567"/>
        <w:contextualSpacing/>
        <w:rPr>
          <w:rFonts w:asciiTheme="minorHAnsi" w:eastAsia="Calibri" w:hAnsiTheme="minorHAnsi" w:cs="Calibri"/>
          <w:color w:val="073763"/>
          <w:sz w:val="20"/>
          <w:szCs w:val="20"/>
        </w:rPr>
      </w:pPr>
      <w:r w:rsidRPr="001C1D34">
        <w:rPr>
          <w:rFonts w:asciiTheme="minorHAnsi" w:eastAsia="Calibri" w:hAnsiTheme="minorHAnsi" w:cs="Calibri"/>
          <w:color w:val="073763"/>
          <w:sz w:val="20"/>
          <w:szCs w:val="20"/>
        </w:rPr>
        <w:t>Welcher Kanton gibt pro Einwohner am meisten Geld aus, welcher Kanton am wenigsten? Und wieviel?</w:t>
      </w:r>
    </w:p>
    <w:tbl>
      <w:tblPr>
        <w:tblStyle w:val="a9"/>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3F4D9DEC" w14:textId="77777777">
        <w:tc>
          <w:tcPr>
            <w:tcW w:w="10065" w:type="dxa"/>
            <w:tcMar>
              <w:top w:w="100" w:type="dxa"/>
              <w:left w:w="100" w:type="dxa"/>
              <w:bottom w:w="100" w:type="dxa"/>
              <w:right w:w="100" w:type="dxa"/>
            </w:tcMar>
          </w:tcPr>
          <w:p w14:paraId="0A36BB2C" w14:textId="77777777" w:rsidR="00992040" w:rsidRDefault="00992040">
            <w:pPr>
              <w:widowControl w:val="0"/>
              <w:contextualSpacing w:val="0"/>
              <w:rPr>
                <w:rFonts w:asciiTheme="minorHAnsi" w:hAnsiTheme="minorHAnsi"/>
              </w:rPr>
            </w:pPr>
          </w:p>
          <w:p w14:paraId="70B733DD" w14:textId="77777777" w:rsidR="00B353AF" w:rsidRPr="001C1D34" w:rsidRDefault="00B353AF">
            <w:pPr>
              <w:widowControl w:val="0"/>
              <w:contextualSpacing w:val="0"/>
              <w:rPr>
                <w:rFonts w:asciiTheme="minorHAnsi" w:hAnsiTheme="minorHAnsi"/>
              </w:rPr>
            </w:pPr>
          </w:p>
        </w:tc>
      </w:tr>
    </w:tbl>
    <w:p w14:paraId="1FB02B4C" w14:textId="77777777" w:rsidR="00992040" w:rsidRPr="001C1D34" w:rsidRDefault="00D037F5">
      <w:pPr>
        <w:widowControl w:val="0"/>
        <w:tabs>
          <w:tab w:val="left" w:pos="993"/>
        </w:tabs>
        <w:rPr>
          <w:rFonts w:asciiTheme="minorHAnsi" w:hAnsiTheme="minorHAnsi"/>
        </w:rPr>
      </w:pPr>
      <w:r w:rsidRPr="001C1D34">
        <w:rPr>
          <w:rFonts w:asciiTheme="minorHAnsi" w:eastAsia="Calibri" w:hAnsiTheme="minorHAnsi" w:cs="Calibri"/>
          <w:sz w:val="20"/>
          <w:szCs w:val="20"/>
        </w:rPr>
        <w:tab/>
      </w:r>
    </w:p>
    <w:p w14:paraId="4479BDCE" w14:textId="77777777" w:rsidR="00992040" w:rsidRPr="001C1D34" w:rsidRDefault="00D037F5">
      <w:pPr>
        <w:numPr>
          <w:ilvl w:val="1"/>
          <w:numId w:val="4"/>
        </w:numPr>
        <w:tabs>
          <w:tab w:val="left" w:pos="993"/>
        </w:tabs>
        <w:ind w:left="567" w:hanging="567"/>
        <w:contextualSpacing/>
        <w:rPr>
          <w:rFonts w:asciiTheme="minorHAnsi" w:eastAsia="Calibri" w:hAnsiTheme="minorHAnsi" w:cs="Calibri"/>
          <w:color w:val="073763"/>
          <w:sz w:val="20"/>
          <w:szCs w:val="20"/>
        </w:rPr>
      </w:pPr>
      <w:r w:rsidRPr="001C1D34">
        <w:rPr>
          <w:rFonts w:asciiTheme="minorHAnsi" w:eastAsia="Calibri" w:hAnsiTheme="minorHAnsi" w:cs="Calibri"/>
          <w:color w:val="073763"/>
          <w:sz w:val="20"/>
          <w:szCs w:val="20"/>
        </w:rPr>
        <w:t>Nennen Sie mindestens drei Gründe, weshalb die Ausgaben der Kantone unterschiedlich sind.</w:t>
      </w:r>
    </w:p>
    <w:tbl>
      <w:tblPr>
        <w:tblStyle w:val="aa"/>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1DDA9ABD" w14:textId="77777777">
        <w:tc>
          <w:tcPr>
            <w:tcW w:w="10065" w:type="dxa"/>
            <w:tcMar>
              <w:top w:w="100" w:type="dxa"/>
              <w:left w:w="100" w:type="dxa"/>
              <w:bottom w:w="100" w:type="dxa"/>
              <w:right w:w="100" w:type="dxa"/>
            </w:tcMar>
          </w:tcPr>
          <w:p w14:paraId="0D734E59" w14:textId="77777777" w:rsidR="00992040" w:rsidRPr="001C1D34" w:rsidRDefault="00992040">
            <w:pPr>
              <w:widowControl w:val="0"/>
              <w:contextualSpacing w:val="0"/>
              <w:rPr>
                <w:rFonts w:asciiTheme="minorHAnsi" w:hAnsiTheme="minorHAnsi"/>
              </w:rPr>
            </w:pPr>
          </w:p>
          <w:p w14:paraId="1B915CE3" w14:textId="77777777" w:rsidR="00992040" w:rsidRPr="001C1D34" w:rsidRDefault="00992040">
            <w:pPr>
              <w:widowControl w:val="0"/>
              <w:contextualSpacing w:val="0"/>
              <w:rPr>
                <w:rFonts w:asciiTheme="minorHAnsi" w:hAnsiTheme="minorHAnsi"/>
              </w:rPr>
            </w:pPr>
          </w:p>
          <w:p w14:paraId="32A53EEA" w14:textId="77777777" w:rsidR="00992040" w:rsidRPr="001C1D34" w:rsidRDefault="00992040">
            <w:pPr>
              <w:widowControl w:val="0"/>
              <w:spacing w:line="360" w:lineRule="auto"/>
              <w:contextualSpacing w:val="0"/>
              <w:rPr>
                <w:rFonts w:asciiTheme="minorHAnsi" w:hAnsiTheme="minorHAnsi"/>
              </w:rPr>
            </w:pPr>
          </w:p>
          <w:p w14:paraId="086B77AB" w14:textId="77777777" w:rsidR="00992040" w:rsidRPr="001C1D34" w:rsidRDefault="00992040">
            <w:pPr>
              <w:widowControl w:val="0"/>
              <w:contextualSpacing w:val="0"/>
              <w:rPr>
                <w:rFonts w:asciiTheme="minorHAnsi" w:hAnsiTheme="minorHAnsi"/>
              </w:rPr>
            </w:pPr>
          </w:p>
        </w:tc>
      </w:tr>
    </w:tbl>
    <w:p w14:paraId="666F004D" w14:textId="77777777" w:rsidR="00992040" w:rsidRPr="001C1D34" w:rsidRDefault="00D037F5">
      <w:pPr>
        <w:widowControl w:val="0"/>
        <w:tabs>
          <w:tab w:val="left" w:pos="993"/>
        </w:tabs>
        <w:rPr>
          <w:rFonts w:asciiTheme="minorHAnsi" w:hAnsiTheme="minorHAnsi"/>
        </w:rPr>
      </w:pPr>
      <w:r w:rsidRPr="001C1D34">
        <w:rPr>
          <w:rFonts w:asciiTheme="minorHAnsi" w:eastAsia="Calibri" w:hAnsiTheme="minorHAnsi" w:cs="Calibri"/>
          <w:sz w:val="20"/>
          <w:szCs w:val="20"/>
        </w:rPr>
        <w:tab/>
      </w:r>
    </w:p>
    <w:p w14:paraId="4B6B7A4A" w14:textId="77777777" w:rsidR="00992040" w:rsidRPr="001C1D34" w:rsidRDefault="00D037F5">
      <w:pPr>
        <w:numPr>
          <w:ilvl w:val="1"/>
          <w:numId w:val="4"/>
        </w:numPr>
        <w:tabs>
          <w:tab w:val="left" w:pos="993"/>
        </w:tabs>
        <w:ind w:left="567" w:hanging="567"/>
        <w:contextualSpacing/>
        <w:rPr>
          <w:rFonts w:asciiTheme="minorHAnsi" w:eastAsia="Calibri" w:hAnsiTheme="minorHAnsi" w:cs="Calibri"/>
          <w:color w:val="073763"/>
          <w:sz w:val="20"/>
          <w:szCs w:val="20"/>
        </w:rPr>
      </w:pPr>
      <w:r w:rsidRPr="001C1D34">
        <w:rPr>
          <w:rFonts w:asciiTheme="minorHAnsi" w:eastAsia="Calibri" w:hAnsiTheme="minorHAnsi" w:cs="Calibri"/>
          <w:color w:val="073763"/>
          <w:sz w:val="20"/>
          <w:szCs w:val="20"/>
        </w:rPr>
        <w:t>Wie lassen sich die unterschiedlichen Pro-Kopf-Ausgaben der Kantone erklären?</w:t>
      </w:r>
    </w:p>
    <w:tbl>
      <w:tblPr>
        <w:tblStyle w:val="ab"/>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628C09EB" w14:textId="77777777">
        <w:tc>
          <w:tcPr>
            <w:tcW w:w="10065" w:type="dxa"/>
            <w:tcMar>
              <w:top w:w="100" w:type="dxa"/>
              <w:left w:w="100" w:type="dxa"/>
              <w:bottom w:w="100" w:type="dxa"/>
              <w:right w:w="100" w:type="dxa"/>
            </w:tcMar>
          </w:tcPr>
          <w:p w14:paraId="753F4D6F" w14:textId="77777777" w:rsidR="00992040" w:rsidRPr="001C1D34" w:rsidRDefault="00992040">
            <w:pPr>
              <w:widowControl w:val="0"/>
              <w:contextualSpacing w:val="0"/>
              <w:rPr>
                <w:rFonts w:asciiTheme="minorHAnsi" w:hAnsiTheme="minorHAnsi"/>
              </w:rPr>
            </w:pPr>
          </w:p>
          <w:p w14:paraId="188A9263" w14:textId="77777777" w:rsidR="00992040" w:rsidRPr="001C1D34" w:rsidRDefault="00992040">
            <w:pPr>
              <w:widowControl w:val="0"/>
              <w:contextualSpacing w:val="0"/>
              <w:rPr>
                <w:rFonts w:asciiTheme="minorHAnsi" w:hAnsiTheme="minorHAnsi"/>
              </w:rPr>
            </w:pPr>
          </w:p>
          <w:p w14:paraId="171EAB92" w14:textId="77777777" w:rsidR="00992040" w:rsidRPr="001C1D34" w:rsidRDefault="00992040">
            <w:pPr>
              <w:widowControl w:val="0"/>
              <w:spacing w:line="360" w:lineRule="auto"/>
              <w:contextualSpacing w:val="0"/>
              <w:rPr>
                <w:rFonts w:asciiTheme="minorHAnsi" w:hAnsiTheme="minorHAnsi"/>
              </w:rPr>
            </w:pPr>
          </w:p>
          <w:p w14:paraId="0EA8BE15" w14:textId="77777777" w:rsidR="00992040" w:rsidRPr="001C1D34" w:rsidRDefault="00992040">
            <w:pPr>
              <w:widowControl w:val="0"/>
              <w:contextualSpacing w:val="0"/>
              <w:rPr>
                <w:rFonts w:asciiTheme="minorHAnsi" w:hAnsiTheme="minorHAnsi"/>
              </w:rPr>
            </w:pPr>
          </w:p>
          <w:p w14:paraId="7A90EE63" w14:textId="77777777" w:rsidR="00992040" w:rsidRPr="001C1D34" w:rsidRDefault="00992040">
            <w:pPr>
              <w:widowControl w:val="0"/>
              <w:contextualSpacing w:val="0"/>
              <w:rPr>
                <w:rFonts w:asciiTheme="minorHAnsi" w:hAnsiTheme="minorHAnsi"/>
              </w:rPr>
            </w:pPr>
          </w:p>
          <w:p w14:paraId="2516461A" w14:textId="77777777" w:rsidR="00992040" w:rsidRPr="001C1D34" w:rsidRDefault="00992040">
            <w:pPr>
              <w:widowControl w:val="0"/>
              <w:contextualSpacing w:val="0"/>
              <w:rPr>
                <w:rFonts w:asciiTheme="minorHAnsi" w:hAnsiTheme="minorHAnsi"/>
              </w:rPr>
            </w:pPr>
          </w:p>
        </w:tc>
      </w:tr>
    </w:tbl>
    <w:p w14:paraId="3165583C" w14:textId="77777777" w:rsidR="00992040" w:rsidRPr="001C1D34" w:rsidRDefault="00D037F5">
      <w:pPr>
        <w:widowControl w:val="0"/>
        <w:tabs>
          <w:tab w:val="left" w:pos="993"/>
        </w:tabs>
        <w:rPr>
          <w:rFonts w:asciiTheme="minorHAnsi" w:hAnsiTheme="minorHAnsi"/>
        </w:rPr>
      </w:pPr>
      <w:r w:rsidRPr="001C1D34">
        <w:rPr>
          <w:rFonts w:asciiTheme="minorHAnsi" w:eastAsia="Calibri" w:hAnsiTheme="minorHAnsi" w:cs="Calibri"/>
          <w:sz w:val="20"/>
          <w:szCs w:val="20"/>
        </w:rPr>
        <w:tab/>
      </w:r>
    </w:p>
    <w:p w14:paraId="17F6C3CD" w14:textId="77777777" w:rsidR="00992040" w:rsidRPr="001C1D34" w:rsidRDefault="00D037F5">
      <w:pPr>
        <w:numPr>
          <w:ilvl w:val="1"/>
          <w:numId w:val="4"/>
        </w:numPr>
        <w:tabs>
          <w:tab w:val="left" w:pos="993"/>
        </w:tabs>
        <w:ind w:left="567" w:hanging="567"/>
        <w:contextualSpacing/>
        <w:rPr>
          <w:rFonts w:asciiTheme="minorHAnsi" w:eastAsia="Calibri" w:hAnsiTheme="minorHAnsi" w:cs="Calibri"/>
          <w:color w:val="073763"/>
          <w:sz w:val="20"/>
          <w:szCs w:val="20"/>
        </w:rPr>
      </w:pPr>
      <w:r w:rsidRPr="001C1D34">
        <w:rPr>
          <w:rFonts w:asciiTheme="minorHAnsi" w:eastAsia="Calibri" w:hAnsiTheme="minorHAnsi" w:cs="Calibri"/>
          <w:color w:val="073763"/>
          <w:sz w:val="20"/>
          <w:szCs w:val="20"/>
        </w:rPr>
        <w:t>Informieren Sie sich kurz über die wichtigsten Elemente einer Zusammenfassung und fassen Sie den Text in vier Sätzen zusammen.</w:t>
      </w:r>
    </w:p>
    <w:tbl>
      <w:tblPr>
        <w:tblStyle w:val="ac"/>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992040" w:rsidRPr="001C1D34" w14:paraId="1AB9802B" w14:textId="77777777">
        <w:tc>
          <w:tcPr>
            <w:tcW w:w="10065" w:type="dxa"/>
            <w:tcMar>
              <w:top w:w="100" w:type="dxa"/>
              <w:left w:w="100" w:type="dxa"/>
              <w:bottom w:w="100" w:type="dxa"/>
              <w:right w:w="100" w:type="dxa"/>
            </w:tcMar>
          </w:tcPr>
          <w:p w14:paraId="70C24651" w14:textId="77777777" w:rsidR="00992040" w:rsidRPr="001C1D34" w:rsidRDefault="00992040">
            <w:pPr>
              <w:widowControl w:val="0"/>
              <w:contextualSpacing w:val="0"/>
              <w:rPr>
                <w:rFonts w:asciiTheme="minorHAnsi" w:hAnsiTheme="minorHAnsi"/>
              </w:rPr>
            </w:pPr>
          </w:p>
          <w:p w14:paraId="68109021" w14:textId="77777777" w:rsidR="00992040" w:rsidRPr="001C1D34" w:rsidRDefault="00992040">
            <w:pPr>
              <w:widowControl w:val="0"/>
              <w:contextualSpacing w:val="0"/>
              <w:rPr>
                <w:rFonts w:asciiTheme="minorHAnsi" w:hAnsiTheme="minorHAnsi"/>
              </w:rPr>
            </w:pPr>
          </w:p>
          <w:p w14:paraId="5E7621D2" w14:textId="77777777" w:rsidR="00992040" w:rsidRPr="001C1D34" w:rsidRDefault="00992040">
            <w:pPr>
              <w:widowControl w:val="0"/>
              <w:spacing w:line="360" w:lineRule="auto"/>
              <w:contextualSpacing w:val="0"/>
              <w:rPr>
                <w:rFonts w:asciiTheme="minorHAnsi" w:hAnsiTheme="minorHAnsi"/>
              </w:rPr>
            </w:pPr>
          </w:p>
          <w:p w14:paraId="74FC5B57" w14:textId="77777777" w:rsidR="00992040" w:rsidRPr="001C1D34" w:rsidRDefault="00992040">
            <w:pPr>
              <w:widowControl w:val="0"/>
              <w:contextualSpacing w:val="0"/>
              <w:rPr>
                <w:rFonts w:asciiTheme="minorHAnsi" w:hAnsiTheme="minorHAnsi"/>
              </w:rPr>
            </w:pPr>
          </w:p>
          <w:p w14:paraId="10490195" w14:textId="77777777" w:rsidR="00992040" w:rsidRPr="001C1D34" w:rsidRDefault="00992040">
            <w:pPr>
              <w:widowControl w:val="0"/>
              <w:contextualSpacing w:val="0"/>
              <w:rPr>
                <w:rFonts w:asciiTheme="minorHAnsi" w:hAnsiTheme="minorHAnsi"/>
              </w:rPr>
            </w:pPr>
          </w:p>
          <w:p w14:paraId="5BCE7709" w14:textId="77777777" w:rsidR="00992040" w:rsidRPr="001C1D34" w:rsidRDefault="00992040">
            <w:pPr>
              <w:widowControl w:val="0"/>
              <w:contextualSpacing w:val="0"/>
              <w:rPr>
                <w:rFonts w:asciiTheme="minorHAnsi" w:hAnsiTheme="minorHAnsi"/>
              </w:rPr>
            </w:pPr>
          </w:p>
        </w:tc>
      </w:tr>
    </w:tbl>
    <w:p w14:paraId="5976BAAD" w14:textId="77777777" w:rsidR="00992040" w:rsidRDefault="00992040">
      <w:pPr>
        <w:widowControl w:val="0"/>
        <w:tabs>
          <w:tab w:val="left" w:pos="993"/>
        </w:tabs>
      </w:pPr>
    </w:p>
    <w:p w14:paraId="3AE45C82" w14:textId="77777777" w:rsidR="00992040" w:rsidRDefault="00D037F5">
      <w:r>
        <w:br w:type="page"/>
      </w:r>
    </w:p>
    <w:p w14:paraId="65BDC303" w14:textId="77777777" w:rsidR="00D356C7" w:rsidRDefault="00D356C7"/>
    <w:p w14:paraId="3BEF377C"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7: </w:t>
      </w:r>
      <w:r>
        <w:rPr>
          <w:rFonts w:ascii="Calibri" w:eastAsia="Calibri" w:hAnsi="Calibri" w:cs="Calibri"/>
          <w:color w:val="073763"/>
        </w:rPr>
        <w:tab/>
      </w:r>
      <w:r>
        <w:rPr>
          <w:rFonts w:ascii="Calibri" w:eastAsia="Calibri" w:hAnsi="Calibri" w:cs="Calibri"/>
          <w:b/>
          <w:color w:val="073763"/>
        </w:rPr>
        <w:t>Subventionen des Bundes</w:t>
      </w:r>
    </w:p>
    <w:p w14:paraId="63307160" w14:textId="77777777" w:rsidR="00992040" w:rsidRDefault="00D037F5">
      <w:pPr>
        <w:tabs>
          <w:tab w:val="left" w:pos="993"/>
        </w:tabs>
      </w:pPr>
      <w:r>
        <w:rPr>
          <w:rFonts w:ascii="Calibri" w:eastAsia="Calibri" w:hAnsi="Calibri" w:cs="Calibri"/>
          <w:color w:val="073763"/>
          <w:sz w:val="20"/>
          <w:szCs w:val="20"/>
        </w:rPr>
        <w:t xml:space="preserve">Lesen Sie den folgenden Zeitungsartikel. </w:t>
      </w:r>
    </w:p>
    <w:p w14:paraId="547A6E34" w14:textId="77777777" w:rsidR="00992040" w:rsidRDefault="00D037F5">
      <w:pPr>
        <w:tabs>
          <w:tab w:val="left" w:pos="993"/>
        </w:tabs>
      </w:pPr>
      <w:r>
        <w:rPr>
          <w:rFonts w:ascii="Calibri" w:eastAsia="Calibri" w:hAnsi="Calibri" w:cs="Calibri"/>
          <w:color w:val="073763"/>
          <w:sz w:val="20"/>
          <w:szCs w:val="20"/>
        </w:rPr>
        <w:t>Markieren Sie beim Lesen die für Sie zentralen Aussagen und Begriffe. Ergänzen Sie diese Begriffe, wie auch die unklaren Begriffe  in Ihrem Glossar.</w:t>
      </w:r>
    </w:p>
    <w:p w14:paraId="77E2A42B" w14:textId="77777777" w:rsidR="00992040" w:rsidRDefault="00D037F5">
      <w:pPr>
        <w:tabs>
          <w:tab w:val="left" w:pos="993"/>
        </w:tabs>
      </w:pPr>
      <w:r>
        <w:rPr>
          <w:rFonts w:ascii="Calibri" w:eastAsia="Calibri" w:hAnsi="Calibri" w:cs="Calibri"/>
          <w:color w:val="073763"/>
          <w:sz w:val="20"/>
          <w:szCs w:val="20"/>
        </w:rPr>
        <w:t>Beantworten Sie die Anschlussfragen in ganzen Sätzen. Lesen Sie nach, falls Sie bei Fragen noch unsicher sind.</w:t>
      </w:r>
    </w:p>
    <w:p w14:paraId="4CC0F94F" w14:textId="77777777" w:rsidR="00992040" w:rsidRDefault="00992040">
      <w:pPr>
        <w:widowControl w:val="0"/>
      </w:pPr>
    </w:p>
    <w:tbl>
      <w:tblPr>
        <w:tblStyle w:val="ad"/>
        <w:tblW w:w="100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3"/>
      </w:tblGrid>
      <w:tr w:rsidR="00992040" w14:paraId="3F204DA1" w14:textId="77777777">
        <w:tc>
          <w:tcPr>
            <w:tcW w:w="10063" w:type="dxa"/>
            <w:tcMar>
              <w:top w:w="100" w:type="dxa"/>
              <w:left w:w="100" w:type="dxa"/>
              <w:bottom w:w="100" w:type="dxa"/>
              <w:right w:w="100" w:type="dxa"/>
            </w:tcMar>
          </w:tcPr>
          <w:p w14:paraId="222936EC" w14:textId="77777777" w:rsidR="00992040" w:rsidRDefault="00D037F5">
            <w:pPr>
              <w:ind w:left="326"/>
              <w:contextualSpacing w:val="0"/>
            </w:pPr>
            <w:r>
              <w:rPr>
                <w:b/>
                <w:sz w:val="26"/>
                <w:szCs w:val="26"/>
                <w:shd w:val="clear" w:color="auto" w:fill="FCFCFA"/>
              </w:rPr>
              <w:t>Hohe Staatsausgaben</w:t>
            </w:r>
          </w:p>
          <w:p w14:paraId="222CD2CE" w14:textId="77777777" w:rsidR="00992040" w:rsidRDefault="00D037F5">
            <w:pPr>
              <w:ind w:left="326"/>
              <w:contextualSpacing w:val="0"/>
            </w:pPr>
            <w:r>
              <w:rPr>
                <w:b/>
                <w:sz w:val="26"/>
                <w:szCs w:val="26"/>
                <w:shd w:val="clear" w:color="auto" w:fill="FCFCFA"/>
              </w:rPr>
              <w:t>Subventionen auf dem Prüfstand</w:t>
            </w:r>
          </w:p>
          <w:p w14:paraId="2C9FDEDC" w14:textId="77777777" w:rsidR="00992040" w:rsidRDefault="00D037F5">
            <w:pPr>
              <w:widowControl w:val="0"/>
              <w:ind w:left="300" w:right="300"/>
              <w:contextualSpacing w:val="0"/>
            </w:pPr>
            <w:r>
              <w:rPr>
                <w:rFonts w:ascii="Georgia" w:eastAsia="Georgia" w:hAnsi="Georgia" w:cs="Georgia"/>
                <w:sz w:val="20"/>
                <w:szCs w:val="20"/>
                <w:shd w:val="clear" w:color="auto" w:fill="FCFCFA"/>
              </w:rPr>
              <w:t>NZZ vom 5. September 2014</w:t>
            </w:r>
          </w:p>
          <w:p w14:paraId="0C357657" w14:textId="77777777" w:rsidR="00992040" w:rsidRDefault="00D037F5">
            <w:pPr>
              <w:widowControl w:val="0"/>
              <w:ind w:left="300" w:right="300"/>
              <w:contextualSpacing w:val="0"/>
            </w:pPr>
            <w:r>
              <w:rPr>
                <w:rFonts w:ascii="Calibri" w:eastAsia="Calibri" w:hAnsi="Calibri" w:cs="Calibri"/>
                <w:sz w:val="18"/>
                <w:szCs w:val="18"/>
                <w:shd w:val="clear" w:color="auto" w:fill="FCFCFA"/>
              </w:rPr>
              <w:t>Subventionen machen mittlerweile mehr als die Hälfte der Staatsausgaben aus. 2013 wendete der Bund 35,8 Milliarden Franken auf – zu einem grossen Teil für die soziale Wohlfahrt.</w:t>
            </w:r>
          </w:p>
          <w:p w14:paraId="7A09A7F7" w14:textId="77777777" w:rsidR="00992040" w:rsidRDefault="00D037F5">
            <w:pPr>
              <w:widowControl w:val="0"/>
              <w:ind w:left="300" w:right="300"/>
              <w:contextualSpacing w:val="0"/>
            </w:pPr>
            <w:r>
              <w:rPr>
                <w:rFonts w:ascii="Calibri" w:eastAsia="Calibri" w:hAnsi="Calibri" w:cs="Calibri"/>
                <w:sz w:val="18"/>
                <w:szCs w:val="18"/>
                <w:shd w:val="clear" w:color="auto" w:fill="FCFCFA"/>
              </w:rPr>
              <w:t>Subventionen sind für die Schweiz ein wichtiger Wirtschaftsfaktor geworden: In den letzten fünfzig Jahren hat sich ihr Anteil an den Staatsausgaben mehr als verdoppelt. Deshalb mehren sich kritische Stimmen an der Subventionskultur des Bundes. Serge Gaillard, Direktor der Eidgenössischen Finanzverwaltung, sagte dazu in der Sendung 10 vor 10: «Viele Subventionen sind historisch bedingt. Wenn Subventionen einmal gesprochen sind, bringt man sie fast nicht mehr weg.» Allerdings wende die Schweiz bei der Vergabe von Unterstützungsgeldern harte Kriterien an. «Es wird immer geprüft, ob Ziele ohne Subventionen erreichbar sind. Zudem gibt es regelmässige Evaluationen», so Gaillard gegenüber der NZZ.</w:t>
            </w:r>
          </w:p>
          <w:p w14:paraId="5F7DB00E" w14:textId="77777777" w:rsidR="00992040" w:rsidRDefault="00D037F5">
            <w:pPr>
              <w:widowControl w:val="0"/>
              <w:ind w:left="300" w:right="300"/>
              <w:contextualSpacing w:val="0"/>
            </w:pPr>
            <w:r>
              <w:rPr>
                <w:rFonts w:ascii="Calibri" w:eastAsia="Calibri" w:hAnsi="Calibri" w:cs="Calibri"/>
                <w:sz w:val="18"/>
                <w:szCs w:val="18"/>
                <w:shd w:val="clear" w:color="auto" w:fill="FCFCFA"/>
              </w:rPr>
              <w:t>Wie aus offiziellen Angaben des Bundes hervorgeht, verteilte der Staat 2013 am meisten Subventionen an die soziale Wohlfahrt – 46 Prozent gehen an AHV, IV und Prämienverbilligungen. Alleine an die AHV leistete der Bund knapp 7,9 Milliarden Franken. Bildung und Forschung erhielten 17 Prozent aus dem Subventionstopf, darunter etwa Beiträge an die ETH. 14 Prozent flossen in den Verkehr und 10 Prozent der Unterstützungsgelder gingen als Direktzahlungen in die Landwirtschaft. Gerade für letztere sind die Subventionen überlebenswichtig. Ihr Anteil an den in der Landwirtschaft getätigten Ausgaben beträgt beinahe 100 Prozent. Aber auch bei Bildung und Forschung machen die Subventionen ungefähr 90 Prozent der Gesamtausgaben aus.</w:t>
            </w:r>
          </w:p>
          <w:p w14:paraId="73D7F6B4" w14:textId="77777777" w:rsidR="00992040" w:rsidRDefault="00D037F5">
            <w:pPr>
              <w:widowControl w:val="0"/>
              <w:ind w:left="300" w:right="300"/>
              <w:contextualSpacing w:val="0"/>
            </w:pPr>
            <w:r>
              <w:rPr>
                <w:rFonts w:ascii="Calibri" w:eastAsia="Calibri" w:hAnsi="Calibri" w:cs="Calibri"/>
                <w:sz w:val="18"/>
                <w:szCs w:val="18"/>
                <w:shd w:val="clear" w:color="auto" w:fill="FCFCFA"/>
              </w:rPr>
              <w:t>Im Parlament ist momentan ein Vorstoss hängig. Demnach sollen Subventionsempfänger künftig dazu verpflichtet sein, den Erhalt der Unterstützungsgelder transparent zu machen. Wie gewisse Parlamentarier ist auch Gaillard der Meinung, dass viele Subventionen nicht mehr zeitgemäss sind. Er fordert deshalb, dass in Zukunft nur noch dann Subventionen gesprochen werden sollten, wenn Ziele nicht anders erreicht werden könnten. In welchen Gebieten in naher Zukunft ein Abbau der Unterstützungsgelder möglich wäre, will er auf Anfrage nicht beantworten.</w:t>
            </w:r>
          </w:p>
        </w:tc>
      </w:tr>
    </w:tbl>
    <w:p w14:paraId="554EE53D" w14:textId="77777777" w:rsidR="001C1D34" w:rsidRPr="001C1D34" w:rsidRDefault="001C1D34">
      <w:pPr>
        <w:tabs>
          <w:tab w:val="left" w:pos="993"/>
        </w:tabs>
        <w:rPr>
          <w:rFonts w:asciiTheme="minorHAnsi" w:hAnsiTheme="minorHAnsi"/>
        </w:rPr>
      </w:pPr>
    </w:p>
    <w:p w14:paraId="4EBD4780" w14:textId="77777777" w:rsidR="00992040" w:rsidRPr="001C1D34" w:rsidRDefault="00D037F5">
      <w:pPr>
        <w:numPr>
          <w:ilvl w:val="4"/>
          <w:numId w:val="4"/>
        </w:numPr>
        <w:tabs>
          <w:tab w:val="left" w:pos="993"/>
        </w:tabs>
        <w:ind w:left="567" w:hanging="567"/>
        <w:contextualSpacing/>
        <w:rPr>
          <w:rFonts w:asciiTheme="minorHAnsi" w:eastAsia="Calibri" w:hAnsiTheme="minorHAnsi" w:cs="Calibri"/>
          <w:color w:val="073763"/>
          <w:sz w:val="20"/>
          <w:szCs w:val="20"/>
        </w:rPr>
      </w:pPr>
      <w:r w:rsidRPr="001C1D34">
        <w:rPr>
          <w:rFonts w:asciiTheme="minorHAnsi" w:eastAsia="Calibri" w:hAnsiTheme="minorHAnsi" w:cs="Calibri"/>
          <w:color w:val="073763"/>
          <w:sz w:val="20"/>
          <w:szCs w:val="20"/>
        </w:rPr>
        <w:t>Was sind Subventionen? Schauen Sie allenfalls in einem Wörterbuch / Internet nach.</w:t>
      </w:r>
    </w:p>
    <w:tbl>
      <w:tblPr>
        <w:tblStyle w:val="ae"/>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992040" w:rsidRPr="001C1D34" w14:paraId="5E23C75C" w14:textId="77777777">
        <w:tc>
          <w:tcPr>
            <w:tcW w:w="9923" w:type="dxa"/>
            <w:tcMar>
              <w:top w:w="100" w:type="dxa"/>
              <w:left w:w="100" w:type="dxa"/>
              <w:bottom w:w="100" w:type="dxa"/>
              <w:right w:w="100" w:type="dxa"/>
            </w:tcMar>
          </w:tcPr>
          <w:p w14:paraId="4E6CDA62" w14:textId="77777777" w:rsidR="00992040" w:rsidRDefault="00992040">
            <w:pPr>
              <w:widowControl w:val="0"/>
              <w:contextualSpacing w:val="0"/>
              <w:rPr>
                <w:rFonts w:asciiTheme="minorHAnsi" w:hAnsiTheme="minorHAnsi"/>
              </w:rPr>
            </w:pPr>
          </w:p>
          <w:p w14:paraId="4102B61F" w14:textId="77777777" w:rsidR="00B353AF" w:rsidRDefault="00B353AF">
            <w:pPr>
              <w:widowControl w:val="0"/>
              <w:contextualSpacing w:val="0"/>
              <w:rPr>
                <w:rFonts w:asciiTheme="minorHAnsi" w:hAnsiTheme="minorHAnsi"/>
              </w:rPr>
            </w:pPr>
          </w:p>
          <w:p w14:paraId="201198E8" w14:textId="77777777" w:rsidR="008A2BA0" w:rsidRPr="001C1D34" w:rsidRDefault="008A2BA0">
            <w:pPr>
              <w:widowControl w:val="0"/>
              <w:contextualSpacing w:val="0"/>
              <w:rPr>
                <w:rFonts w:asciiTheme="minorHAnsi" w:hAnsiTheme="minorHAnsi"/>
              </w:rPr>
            </w:pPr>
          </w:p>
        </w:tc>
      </w:tr>
    </w:tbl>
    <w:p w14:paraId="1DA3EE6A" w14:textId="77777777" w:rsidR="00992040" w:rsidRDefault="00992040">
      <w:pPr>
        <w:tabs>
          <w:tab w:val="left" w:pos="993"/>
        </w:tabs>
      </w:pPr>
    </w:p>
    <w:p w14:paraId="34FE11C1" w14:textId="77777777" w:rsidR="008A2BA0" w:rsidRDefault="008A2BA0">
      <w:pPr>
        <w:tabs>
          <w:tab w:val="left" w:pos="993"/>
        </w:tabs>
      </w:pPr>
    </w:p>
    <w:p w14:paraId="11FBEA44" w14:textId="77777777" w:rsidR="008A2BA0" w:rsidRDefault="008A2BA0">
      <w:pPr>
        <w:tabs>
          <w:tab w:val="left" w:pos="993"/>
        </w:tabs>
      </w:pPr>
    </w:p>
    <w:p w14:paraId="0856DB51" w14:textId="77777777" w:rsidR="00992040" w:rsidRDefault="00D037F5">
      <w:pPr>
        <w:numPr>
          <w:ilvl w:val="4"/>
          <w:numId w:val="4"/>
        </w:numPr>
        <w:tabs>
          <w:tab w:val="left" w:pos="993"/>
        </w:tabs>
        <w:ind w:left="567" w:hanging="567"/>
        <w:contextualSpacing/>
        <w:rPr>
          <w:rFonts w:ascii="Calibri" w:eastAsia="Calibri" w:hAnsi="Calibri" w:cs="Calibri"/>
          <w:color w:val="073763"/>
          <w:sz w:val="20"/>
          <w:szCs w:val="20"/>
        </w:rPr>
      </w:pPr>
      <w:r>
        <w:rPr>
          <w:rFonts w:ascii="Calibri" w:eastAsia="Calibri" w:hAnsi="Calibri" w:cs="Calibri"/>
          <w:color w:val="073763"/>
          <w:sz w:val="20"/>
          <w:szCs w:val="20"/>
        </w:rPr>
        <w:t>Wer ist abhängig von Subventionen? Nennen Sie mindestens fünf Empfängergruppen.</w:t>
      </w:r>
    </w:p>
    <w:tbl>
      <w:tblPr>
        <w:tblStyle w:val="af"/>
        <w:tblW w:w="99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5"/>
      </w:tblGrid>
      <w:tr w:rsidR="00992040" w14:paraId="4E333834" w14:textId="77777777">
        <w:tc>
          <w:tcPr>
            <w:tcW w:w="9965" w:type="dxa"/>
            <w:tcMar>
              <w:top w:w="100" w:type="dxa"/>
              <w:left w:w="100" w:type="dxa"/>
              <w:bottom w:w="100" w:type="dxa"/>
              <w:right w:w="100" w:type="dxa"/>
            </w:tcMar>
          </w:tcPr>
          <w:p w14:paraId="07287724" w14:textId="77777777" w:rsidR="00992040" w:rsidRPr="00A92234" w:rsidRDefault="00992040">
            <w:pPr>
              <w:widowControl w:val="0"/>
              <w:contextualSpacing w:val="0"/>
              <w:rPr>
                <w:rFonts w:asciiTheme="minorHAnsi" w:hAnsiTheme="minorHAnsi"/>
              </w:rPr>
            </w:pPr>
          </w:p>
          <w:p w14:paraId="366F42D9" w14:textId="77777777" w:rsidR="00992040" w:rsidRPr="00A92234" w:rsidRDefault="00992040">
            <w:pPr>
              <w:widowControl w:val="0"/>
              <w:contextualSpacing w:val="0"/>
              <w:rPr>
                <w:rFonts w:asciiTheme="minorHAnsi" w:hAnsiTheme="minorHAnsi"/>
              </w:rPr>
            </w:pPr>
          </w:p>
          <w:p w14:paraId="65643D18" w14:textId="77777777" w:rsidR="00992040" w:rsidRDefault="00992040">
            <w:pPr>
              <w:widowControl w:val="0"/>
              <w:contextualSpacing w:val="0"/>
              <w:rPr>
                <w:rFonts w:asciiTheme="minorHAnsi" w:hAnsiTheme="minorHAnsi"/>
              </w:rPr>
            </w:pPr>
          </w:p>
          <w:p w14:paraId="5188BFBF" w14:textId="77777777" w:rsidR="00B353AF" w:rsidRPr="00A92234" w:rsidRDefault="00B353AF">
            <w:pPr>
              <w:widowControl w:val="0"/>
              <w:contextualSpacing w:val="0"/>
              <w:rPr>
                <w:rFonts w:asciiTheme="minorHAnsi" w:hAnsiTheme="minorHAnsi"/>
              </w:rPr>
            </w:pPr>
          </w:p>
          <w:p w14:paraId="0630F029" w14:textId="77777777" w:rsidR="00992040" w:rsidRPr="00A92234" w:rsidRDefault="00992040">
            <w:pPr>
              <w:widowControl w:val="0"/>
              <w:contextualSpacing w:val="0"/>
              <w:rPr>
                <w:rFonts w:asciiTheme="minorHAnsi" w:hAnsiTheme="minorHAnsi"/>
              </w:rPr>
            </w:pPr>
          </w:p>
          <w:p w14:paraId="1E7A0C58" w14:textId="77777777" w:rsidR="00992040" w:rsidRPr="00A92234" w:rsidRDefault="00992040">
            <w:pPr>
              <w:widowControl w:val="0"/>
              <w:contextualSpacing w:val="0"/>
              <w:rPr>
                <w:rFonts w:asciiTheme="minorHAnsi" w:hAnsiTheme="minorHAnsi"/>
              </w:rPr>
            </w:pPr>
          </w:p>
          <w:p w14:paraId="4B384F54" w14:textId="77777777" w:rsidR="00992040" w:rsidRPr="00A92234" w:rsidRDefault="00992040">
            <w:pPr>
              <w:widowControl w:val="0"/>
              <w:contextualSpacing w:val="0"/>
              <w:rPr>
                <w:rFonts w:asciiTheme="minorHAnsi" w:hAnsiTheme="minorHAnsi"/>
              </w:rPr>
            </w:pPr>
          </w:p>
          <w:p w14:paraId="4A482EAB" w14:textId="77777777" w:rsidR="00992040" w:rsidRDefault="00992040">
            <w:pPr>
              <w:widowControl w:val="0"/>
              <w:contextualSpacing w:val="0"/>
            </w:pPr>
          </w:p>
        </w:tc>
      </w:tr>
    </w:tbl>
    <w:p w14:paraId="1DFFF3D1" w14:textId="77777777" w:rsidR="00992040" w:rsidRPr="00A92234" w:rsidRDefault="00992040">
      <w:pPr>
        <w:tabs>
          <w:tab w:val="left" w:pos="993"/>
        </w:tabs>
        <w:rPr>
          <w:rFonts w:asciiTheme="minorHAnsi" w:hAnsiTheme="minorHAnsi"/>
        </w:rPr>
      </w:pPr>
    </w:p>
    <w:p w14:paraId="7F3952FE" w14:textId="77777777" w:rsidR="00992040" w:rsidRPr="00A92234" w:rsidRDefault="00992040">
      <w:pPr>
        <w:tabs>
          <w:tab w:val="left" w:pos="993"/>
        </w:tabs>
        <w:rPr>
          <w:rFonts w:asciiTheme="minorHAnsi" w:hAnsiTheme="minorHAnsi"/>
        </w:rPr>
      </w:pPr>
    </w:p>
    <w:p w14:paraId="5531D1B5" w14:textId="77777777" w:rsidR="00992040" w:rsidRDefault="008A2BA0" w:rsidP="008A2BA0">
      <w:pPr>
        <w:tabs>
          <w:tab w:val="left" w:pos="993"/>
        </w:tabs>
        <w:jc w:val="center"/>
        <w:rPr>
          <w:rFonts w:asciiTheme="minorHAnsi" w:hAnsiTheme="minorHAnsi"/>
        </w:rPr>
      </w:pPr>
      <w:r w:rsidRPr="008A2BA0">
        <w:rPr>
          <w:rFonts w:asciiTheme="minorHAnsi" w:hAnsiTheme="minorHAnsi"/>
          <w:noProof/>
          <w:lang w:val="de-DE" w:eastAsia="de-DE"/>
        </w:rPr>
        <w:drawing>
          <wp:inline distT="0" distB="0" distL="0" distR="0" wp14:anchorId="52684373" wp14:editId="04F086FF">
            <wp:extent cx="3352800" cy="2366295"/>
            <wp:effectExtent l="0" t="0" r="0" b="0"/>
            <wp:docPr id="16" name="Grafik 16" descr="http://auswandererblog.files.wordpress.com/2014/02/mob3362_134830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uswandererblog.files.wordpress.com/2014/02/mob3362_134830447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755" cy="2366263"/>
                    </a:xfrm>
                    <a:prstGeom prst="rect">
                      <a:avLst/>
                    </a:prstGeom>
                    <a:noFill/>
                    <a:ln>
                      <a:noFill/>
                    </a:ln>
                  </pic:spPr>
                </pic:pic>
              </a:graphicData>
            </a:graphic>
          </wp:inline>
        </w:drawing>
      </w:r>
    </w:p>
    <w:p w14:paraId="7346FB45" w14:textId="77777777" w:rsidR="008A2BA0" w:rsidRDefault="008A2BA0" w:rsidP="008A2BA0">
      <w:pPr>
        <w:widowControl w:val="0"/>
        <w:jc w:val="center"/>
        <w:rPr>
          <w:rFonts w:ascii="Calibri" w:eastAsia="Calibri" w:hAnsi="Calibri" w:cs="Calibri"/>
          <w:i/>
          <w:sz w:val="16"/>
          <w:szCs w:val="16"/>
        </w:rPr>
      </w:pPr>
      <w:r>
        <w:rPr>
          <w:rFonts w:ascii="Calibri" w:eastAsia="Calibri" w:hAnsi="Calibri" w:cs="Calibri"/>
          <w:i/>
          <w:sz w:val="16"/>
          <w:szCs w:val="16"/>
        </w:rPr>
        <w:t xml:space="preserve">Bildquelle: </w:t>
      </w:r>
      <w:hyperlink r:id="rId16" w:history="1">
        <w:r w:rsidRPr="00BF1BEB">
          <w:rPr>
            <w:rStyle w:val="Link"/>
            <w:rFonts w:ascii="Calibri" w:eastAsia="Calibri" w:hAnsi="Calibri" w:cs="Calibri"/>
            <w:i/>
            <w:sz w:val="16"/>
            <w:szCs w:val="16"/>
          </w:rPr>
          <w:t>http://auswandererblog.ch/2012/09/22/subventionen/</w:t>
        </w:r>
      </w:hyperlink>
    </w:p>
    <w:p w14:paraId="05228333" w14:textId="77777777" w:rsidR="008A2BA0" w:rsidRPr="00A92234" w:rsidRDefault="008A2BA0" w:rsidP="008A2BA0">
      <w:pPr>
        <w:tabs>
          <w:tab w:val="left" w:pos="993"/>
        </w:tabs>
        <w:rPr>
          <w:rFonts w:asciiTheme="minorHAnsi" w:hAnsiTheme="minorHAnsi"/>
        </w:rPr>
      </w:pPr>
    </w:p>
    <w:p w14:paraId="180FFC31" w14:textId="77777777" w:rsidR="00992040" w:rsidRPr="00A92234" w:rsidRDefault="00992040">
      <w:pPr>
        <w:tabs>
          <w:tab w:val="left" w:pos="993"/>
        </w:tabs>
        <w:rPr>
          <w:rFonts w:asciiTheme="minorHAnsi" w:hAnsiTheme="minorHAnsi"/>
        </w:rPr>
      </w:pPr>
    </w:p>
    <w:p w14:paraId="384AB446" w14:textId="77777777" w:rsidR="00992040" w:rsidRDefault="00D037F5">
      <w:r>
        <w:br w:type="page"/>
      </w:r>
    </w:p>
    <w:p w14:paraId="24F2BE6B" w14:textId="77777777" w:rsidR="00D356C7" w:rsidRDefault="00D356C7"/>
    <w:p w14:paraId="0F7FD24F" w14:textId="77777777" w:rsidR="00992040" w:rsidRDefault="00D037F5">
      <w:pPr>
        <w:pStyle w:val="berschrift1"/>
        <w:numPr>
          <w:ilvl w:val="0"/>
          <w:numId w:val="1"/>
        </w:numPr>
        <w:spacing w:after="360"/>
        <w:ind w:left="851" w:hanging="851"/>
        <w:contextualSpacing/>
        <w:rPr>
          <w:rFonts w:ascii="Calibri" w:eastAsia="Calibri" w:hAnsi="Calibri" w:cs="Calibri"/>
          <w:b/>
          <w:color w:val="073763"/>
          <w:sz w:val="48"/>
          <w:szCs w:val="48"/>
        </w:rPr>
      </w:pPr>
      <w:bookmarkStart w:id="11" w:name="h.3dy6vkm" w:colFirst="0" w:colLast="0"/>
      <w:bookmarkStart w:id="12" w:name="_Toc441241683"/>
      <w:bookmarkEnd w:id="11"/>
      <w:r>
        <w:rPr>
          <w:rFonts w:ascii="Calibri" w:eastAsia="Calibri" w:hAnsi="Calibri" w:cs="Calibri"/>
          <w:b/>
          <w:color w:val="073763"/>
          <w:sz w:val="48"/>
          <w:szCs w:val="48"/>
        </w:rPr>
        <w:t>Die Steuereinnahmen des Staates</w:t>
      </w:r>
      <w:bookmarkEnd w:id="12"/>
    </w:p>
    <w:p w14:paraId="35B3E675"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8: </w:t>
      </w:r>
      <w:r>
        <w:rPr>
          <w:rFonts w:ascii="Calibri" w:eastAsia="Calibri" w:hAnsi="Calibri" w:cs="Calibri"/>
          <w:color w:val="073763"/>
        </w:rPr>
        <w:tab/>
      </w:r>
      <w:r>
        <w:rPr>
          <w:rFonts w:ascii="Calibri" w:eastAsia="Calibri" w:hAnsi="Calibri" w:cs="Calibri"/>
          <w:b/>
          <w:color w:val="073763"/>
        </w:rPr>
        <w:t>Zusammensetzung der Steuereinnahmen</w:t>
      </w:r>
    </w:p>
    <w:p w14:paraId="519CF477" w14:textId="77777777" w:rsidR="00992040" w:rsidRDefault="00D037F5">
      <w:pPr>
        <w:tabs>
          <w:tab w:val="left" w:pos="993"/>
        </w:tabs>
      </w:pPr>
      <w:r>
        <w:rPr>
          <w:rFonts w:ascii="Calibri" w:eastAsia="Calibri" w:hAnsi="Calibri" w:cs="Calibri"/>
          <w:color w:val="073763"/>
          <w:sz w:val="20"/>
          <w:szCs w:val="20"/>
        </w:rPr>
        <w:t>Machen Sie eine Aussage zur Grafik «Bundeseinnahmen». Berücksichtigen Sie dabei das Verhältnis zwischen den Steuerarten und bilden Sie einen vollständigen Satz.</w:t>
      </w:r>
    </w:p>
    <w:p w14:paraId="0D5B4A88" w14:textId="77777777" w:rsidR="00992040" w:rsidRDefault="00992040">
      <w:pPr>
        <w:tabs>
          <w:tab w:val="left" w:pos="993"/>
        </w:tabs>
      </w:pPr>
    </w:p>
    <w:p w14:paraId="0246F9F5" w14:textId="77777777" w:rsidR="00992040" w:rsidRDefault="00D037F5">
      <w:pPr>
        <w:tabs>
          <w:tab w:val="left" w:pos="993"/>
        </w:tabs>
        <w:jc w:val="center"/>
      </w:pPr>
      <w:r>
        <w:rPr>
          <w:noProof/>
          <w:lang w:val="de-DE" w:eastAsia="de-DE"/>
        </w:rPr>
        <w:drawing>
          <wp:inline distT="114300" distB="114300" distL="114300" distR="114300" wp14:anchorId="1A778D8D" wp14:editId="777E1470">
            <wp:extent cx="3502303" cy="2825893"/>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502303" cy="2825893"/>
                    </a:xfrm>
                    <a:prstGeom prst="rect">
                      <a:avLst/>
                    </a:prstGeom>
                    <a:ln/>
                  </pic:spPr>
                </pic:pic>
              </a:graphicData>
            </a:graphic>
          </wp:inline>
        </w:drawing>
      </w:r>
    </w:p>
    <w:p w14:paraId="77EFE878" w14:textId="77777777" w:rsidR="00992040" w:rsidRDefault="00992040">
      <w:pPr>
        <w:tabs>
          <w:tab w:val="left" w:pos="993"/>
        </w:tabs>
      </w:pPr>
    </w:p>
    <w:tbl>
      <w:tblPr>
        <w:tblStyle w:val="aa"/>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C466B4" w:rsidRPr="001C1D34" w14:paraId="16E6091A" w14:textId="77777777" w:rsidTr="008A7065">
        <w:tc>
          <w:tcPr>
            <w:tcW w:w="10065" w:type="dxa"/>
            <w:tcMar>
              <w:top w:w="100" w:type="dxa"/>
              <w:left w:w="100" w:type="dxa"/>
              <w:bottom w:w="100" w:type="dxa"/>
              <w:right w:w="100" w:type="dxa"/>
            </w:tcMar>
          </w:tcPr>
          <w:p w14:paraId="49B633D7" w14:textId="77777777" w:rsidR="00C466B4" w:rsidRPr="001C1D34" w:rsidRDefault="00C466B4" w:rsidP="008A7065">
            <w:pPr>
              <w:widowControl w:val="0"/>
              <w:contextualSpacing w:val="0"/>
              <w:rPr>
                <w:rFonts w:asciiTheme="minorHAnsi" w:hAnsiTheme="minorHAnsi"/>
              </w:rPr>
            </w:pPr>
          </w:p>
          <w:p w14:paraId="6DEF8D67" w14:textId="77777777" w:rsidR="00C466B4" w:rsidRPr="001C1D34" w:rsidRDefault="00C466B4" w:rsidP="008A7065">
            <w:pPr>
              <w:widowControl w:val="0"/>
              <w:contextualSpacing w:val="0"/>
              <w:rPr>
                <w:rFonts w:asciiTheme="minorHAnsi" w:hAnsiTheme="minorHAnsi"/>
              </w:rPr>
            </w:pPr>
          </w:p>
          <w:p w14:paraId="1A10A181" w14:textId="77777777" w:rsidR="00C466B4" w:rsidRPr="001C1D34" w:rsidRDefault="00C466B4" w:rsidP="008A7065">
            <w:pPr>
              <w:widowControl w:val="0"/>
              <w:spacing w:line="360" w:lineRule="auto"/>
              <w:contextualSpacing w:val="0"/>
              <w:rPr>
                <w:rFonts w:asciiTheme="minorHAnsi" w:hAnsiTheme="minorHAnsi"/>
              </w:rPr>
            </w:pPr>
          </w:p>
          <w:p w14:paraId="0B1099B9" w14:textId="77777777" w:rsidR="00C466B4" w:rsidRPr="001C1D34" w:rsidRDefault="00C466B4" w:rsidP="008A7065">
            <w:pPr>
              <w:widowControl w:val="0"/>
              <w:contextualSpacing w:val="0"/>
              <w:rPr>
                <w:rFonts w:asciiTheme="minorHAnsi" w:hAnsiTheme="minorHAnsi"/>
              </w:rPr>
            </w:pPr>
          </w:p>
        </w:tc>
      </w:tr>
    </w:tbl>
    <w:p w14:paraId="11F7FB72" w14:textId="77777777" w:rsidR="009A1E83" w:rsidRDefault="009A1E83">
      <w:pPr>
        <w:tabs>
          <w:tab w:val="left" w:pos="993"/>
        </w:tabs>
      </w:pPr>
    </w:p>
    <w:p w14:paraId="71760573" w14:textId="77777777" w:rsidR="009A1E83" w:rsidRDefault="009A1E83">
      <w:pPr>
        <w:tabs>
          <w:tab w:val="left" w:pos="993"/>
        </w:tabs>
      </w:pPr>
    </w:p>
    <w:p w14:paraId="57BC0017" w14:textId="77777777" w:rsidR="009A1E83" w:rsidRDefault="009A1E83">
      <w:pPr>
        <w:tabs>
          <w:tab w:val="left" w:pos="993"/>
        </w:tabs>
      </w:pPr>
    </w:p>
    <w:p w14:paraId="625C612C" w14:textId="77777777" w:rsidR="009A1E83" w:rsidRDefault="009A1E83">
      <w:pPr>
        <w:tabs>
          <w:tab w:val="left" w:pos="993"/>
        </w:tabs>
      </w:pPr>
    </w:p>
    <w:p w14:paraId="0D08C7A1" w14:textId="77777777" w:rsidR="009A1E83" w:rsidRDefault="009A1E83">
      <w:pPr>
        <w:tabs>
          <w:tab w:val="left" w:pos="993"/>
        </w:tabs>
      </w:pPr>
    </w:p>
    <w:p w14:paraId="24DF1B85" w14:textId="77777777" w:rsidR="009A1E83" w:rsidRDefault="009A1E83">
      <w:pPr>
        <w:tabs>
          <w:tab w:val="left" w:pos="993"/>
        </w:tabs>
      </w:pPr>
    </w:p>
    <w:p w14:paraId="1E2F815B" w14:textId="77777777" w:rsidR="009A1E83" w:rsidRDefault="009A1E83">
      <w:pPr>
        <w:tabs>
          <w:tab w:val="left" w:pos="993"/>
        </w:tabs>
      </w:pPr>
    </w:p>
    <w:p w14:paraId="1F8230D7"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9: </w:t>
      </w:r>
      <w:r>
        <w:rPr>
          <w:rFonts w:ascii="Calibri" w:eastAsia="Calibri" w:hAnsi="Calibri" w:cs="Calibri"/>
          <w:color w:val="073763"/>
        </w:rPr>
        <w:tab/>
      </w:r>
      <w:r>
        <w:rPr>
          <w:rFonts w:ascii="Calibri" w:eastAsia="Calibri" w:hAnsi="Calibri" w:cs="Calibri"/>
          <w:b/>
          <w:color w:val="073763"/>
        </w:rPr>
        <w:t>Was ist eine direkte und was eine indirekte Steuer?</w:t>
      </w:r>
    </w:p>
    <w:p w14:paraId="60986518" w14:textId="77777777" w:rsidR="00992040" w:rsidRDefault="00D037F5">
      <w:pPr>
        <w:tabs>
          <w:tab w:val="left" w:pos="993"/>
        </w:tabs>
      </w:pPr>
      <w:r>
        <w:rPr>
          <w:rFonts w:ascii="Calibri" w:eastAsia="Calibri" w:hAnsi="Calibri" w:cs="Calibri"/>
          <w:color w:val="073763"/>
          <w:sz w:val="20"/>
          <w:szCs w:val="20"/>
        </w:rPr>
        <w:t>Halten Sie im unteren Kasten fest, wie man «direkte Steuern» und «indirekte Steuern» erklären kann. Keine Ahnung? Sie haben ein Handy oder ein Laptop. Also …</w:t>
      </w:r>
    </w:p>
    <w:tbl>
      <w:tblPr>
        <w:tblStyle w:val="af0"/>
        <w:tblW w:w="10050" w:type="dxa"/>
        <w:tblInd w:w="100" w:type="dxa"/>
        <w:tblLayout w:type="fixed"/>
        <w:tblLook w:val="0600" w:firstRow="0" w:lastRow="0" w:firstColumn="0" w:lastColumn="0" w:noHBand="1" w:noVBand="1"/>
      </w:tblPr>
      <w:tblGrid>
        <w:gridCol w:w="10050"/>
      </w:tblGrid>
      <w:tr w:rsidR="00992040" w14:paraId="7483ACCC" w14:textId="77777777">
        <w:tc>
          <w:tcPr>
            <w:tcW w:w="10050" w:type="dxa"/>
            <w:tcBorders>
              <w:top w:val="single" w:sz="6" w:space="0" w:color="000000"/>
              <w:left w:val="single" w:sz="6" w:space="0" w:color="000000"/>
              <w:bottom w:val="single" w:sz="6" w:space="0" w:color="000000"/>
              <w:right w:val="single" w:sz="6" w:space="0" w:color="000000"/>
            </w:tcBorders>
            <w:shd w:val="clear" w:color="auto" w:fill="FFFF99"/>
            <w:tcMar>
              <w:top w:w="100" w:type="dxa"/>
              <w:left w:w="100" w:type="dxa"/>
              <w:bottom w:w="100" w:type="dxa"/>
              <w:right w:w="100" w:type="dxa"/>
            </w:tcMar>
          </w:tcPr>
          <w:p w14:paraId="516B4460" w14:textId="77777777" w:rsidR="00992040" w:rsidRDefault="00D037F5">
            <w:pPr>
              <w:tabs>
                <w:tab w:val="left" w:pos="993"/>
              </w:tabs>
              <w:spacing w:line="288" w:lineRule="auto"/>
              <w:contextualSpacing w:val="0"/>
              <w:jc w:val="right"/>
            </w:pPr>
            <w:r>
              <w:rPr>
                <w:rFonts w:ascii="Calibri" w:eastAsia="Calibri" w:hAnsi="Calibri" w:cs="Calibri"/>
                <w:b/>
                <w:sz w:val="20"/>
                <w:szCs w:val="20"/>
                <w:shd w:val="clear" w:color="auto" w:fill="FFFF99"/>
              </w:rPr>
              <w:t>Theorie</w:t>
            </w:r>
          </w:p>
          <w:p w14:paraId="1B2AFDFB" w14:textId="77777777" w:rsidR="00992040" w:rsidRDefault="00D037F5">
            <w:pPr>
              <w:tabs>
                <w:tab w:val="left" w:pos="993"/>
              </w:tabs>
              <w:spacing w:line="288" w:lineRule="auto"/>
              <w:contextualSpacing w:val="0"/>
            </w:pPr>
            <w:r>
              <w:rPr>
                <w:rFonts w:ascii="Calibri" w:eastAsia="Calibri" w:hAnsi="Calibri" w:cs="Calibri"/>
                <w:sz w:val="20"/>
                <w:szCs w:val="20"/>
                <w:shd w:val="clear" w:color="auto" w:fill="FFFF99"/>
              </w:rPr>
              <w:t>Hier halten Sie fest, wie man «direkte Steuern» und «indirekte Steuern» erklären kann.</w:t>
            </w:r>
          </w:p>
          <w:p w14:paraId="5B5E3743" w14:textId="77777777" w:rsidR="00992040" w:rsidRDefault="00992040">
            <w:pPr>
              <w:tabs>
                <w:tab w:val="left" w:pos="993"/>
              </w:tabs>
              <w:contextualSpacing w:val="0"/>
            </w:pPr>
          </w:p>
          <w:p w14:paraId="487ADE34" w14:textId="77777777" w:rsidR="00992040" w:rsidRDefault="00D037F5">
            <w:pPr>
              <w:tabs>
                <w:tab w:val="left" w:pos="993"/>
              </w:tabs>
              <w:spacing w:line="288" w:lineRule="auto"/>
              <w:contextualSpacing w:val="0"/>
            </w:pPr>
            <w:r>
              <w:rPr>
                <w:rFonts w:ascii="Calibri" w:eastAsia="Calibri" w:hAnsi="Calibri" w:cs="Calibri"/>
                <w:b/>
                <w:sz w:val="20"/>
                <w:szCs w:val="20"/>
                <w:shd w:val="clear" w:color="auto" w:fill="FFFF99"/>
              </w:rPr>
              <w:t>Direkte Steuern:</w:t>
            </w:r>
          </w:p>
          <w:p w14:paraId="2CAB5B11" w14:textId="77777777" w:rsidR="00992040" w:rsidRDefault="00992040">
            <w:pPr>
              <w:tabs>
                <w:tab w:val="left" w:pos="993"/>
              </w:tabs>
              <w:contextualSpacing w:val="0"/>
            </w:pPr>
          </w:p>
          <w:p w14:paraId="44D15D6A" w14:textId="77777777" w:rsidR="00992040" w:rsidRDefault="00992040">
            <w:pPr>
              <w:tabs>
                <w:tab w:val="left" w:pos="993"/>
              </w:tabs>
              <w:contextualSpacing w:val="0"/>
            </w:pPr>
          </w:p>
          <w:p w14:paraId="2EF974DD" w14:textId="77777777" w:rsidR="00992040" w:rsidRDefault="00992040">
            <w:pPr>
              <w:tabs>
                <w:tab w:val="left" w:pos="993"/>
              </w:tabs>
              <w:contextualSpacing w:val="0"/>
            </w:pPr>
          </w:p>
          <w:p w14:paraId="33051575" w14:textId="77777777" w:rsidR="00992040" w:rsidRDefault="00992040">
            <w:pPr>
              <w:tabs>
                <w:tab w:val="left" w:pos="993"/>
              </w:tabs>
              <w:contextualSpacing w:val="0"/>
            </w:pPr>
          </w:p>
          <w:p w14:paraId="6514F4CE" w14:textId="77777777" w:rsidR="00992040" w:rsidRDefault="00992040">
            <w:pPr>
              <w:tabs>
                <w:tab w:val="left" w:pos="993"/>
              </w:tabs>
              <w:contextualSpacing w:val="0"/>
            </w:pPr>
          </w:p>
          <w:p w14:paraId="700071BA" w14:textId="77777777" w:rsidR="00992040" w:rsidRDefault="00992040">
            <w:pPr>
              <w:tabs>
                <w:tab w:val="left" w:pos="993"/>
              </w:tabs>
              <w:contextualSpacing w:val="0"/>
            </w:pPr>
          </w:p>
          <w:p w14:paraId="5C17E62D" w14:textId="77777777" w:rsidR="00992040" w:rsidRDefault="00992040">
            <w:pPr>
              <w:tabs>
                <w:tab w:val="left" w:pos="993"/>
              </w:tabs>
              <w:contextualSpacing w:val="0"/>
            </w:pPr>
          </w:p>
          <w:p w14:paraId="1BE6450F" w14:textId="77777777" w:rsidR="00992040" w:rsidRDefault="00992040">
            <w:pPr>
              <w:tabs>
                <w:tab w:val="left" w:pos="993"/>
              </w:tabs>
              <w:contextualSpacing w:val="0"/>
            </w:pPr>
          </w:p>
          <w:p w14:paraId="6BF41BD3" w14:textId="77777777" w:rsidR="00992040" w:rsidRDefault="00D037F5">
            <w:pPr>
              <w:tabs>
                <w:tab w:val="left" w:pos="993"/>
              </w:tabs>
              <w:spacing w:line="288" w:lineRule="auto"/>
              <w:contextualSpacing w:val="0"/>
            </w:pPr>
            <w:r>
              <w:rPr>
                <w:rFonts w:ascii="Calibri" w:eastAsia="Calibri" w:hAnsi="Calibri" w:cs="Calibri"/>
                <w:b/>
                <w:sz w:val="20"/>
                <w:szCs w:val="20"/>
                <w:shd w:val="clear" w:color="auto" w:fill="FFFF99"/>
              </w:rPr>
              <w:t>Indirekte Steuern:</w:t>
            </w:r>
          </w:p>
          <w:p w14:paraId="0EDC6385" w14:textId="77777777" w:rsidR="00992040" w:rsidRDefault="00992040">
            <w:pPr>
              <w:tabs>
                <w:tab w:val="left" w:pos="993"/>
              </w:tabs>
              <w:contextualSpacing w:val="0"/>
            </w:pPr>
          </w:p>
          <w:p w14:paraId="37E28E27" w14:textId="77777777" w:rsidR="00992040" w:rsidRDefault="00992040">
            <w:pPr>
              <w:tabs>
                <w:tab w:val="left" w:pos="993"/>
              </w:tabs>
              <w:contextualSpacing w:val="0"/>
            </w:pPr>
          </w:p>
          <w:p w14:paraId="097447C9" w14:textId="77777777" w:rsidR="00992040" w:rsidRDefault="00992040">
            <w:pPr>
              <w:tabs>
                <w:tab w:val="left" w:pos="993"/>
              </w:tabs>
              <w:contextualSpacing w:val="0"/>
            </w:pPr>
          </w:p>
          <w:p w14:paraId="4CF2A6C9" w14:textId="77777777" w:rsidR="00992040" w:rsidRDefault="00992040">
            <w:pPr>
              <w:tabs>
                <w:tab w:val="left" w:pos="993"/>
              </w:tabs>
              <w:contextualSpacing w:val="0"/>
            </w:pPr>
          </w:p>
          <w:p w14:paraId="13F552C6" w14:textId="77777777" w:rsidR="00992040" w:rsidRDefault="00992040">
            <w:pPr>
              <w:tabs>
                <w:tab w:val="left" w:pos="993"/>
              </w:tabs>
              <w:contextualSpacing w:val="0"/>
            </w:pPr>
          </w:p>
          <w:p w14:paraId="45754308" w14:textId="77777777" w:rsidR="00992040" w:rsidRDefault="00992040">
            <w:pPr>
              <w:tabs>
                <w:tab w:val="left" w:pos="993"/>
              </w:tabs>
              <w:contextualSpacing w:val="0"/>
            </w:pPr>
          </w:p>
          <w:p w14:paraId="3E996039" w14:textId="77777777" w:rsidR="00992040" w:rsidRDefault="00992040">
            <w:pPr>
              <w:tabs>
                <w:tab w:val="left" w:pos="993"/>
              </w:tabs>
              <w:contextualSpacing w:val="0"/>
            </w:pPr>
          </w:p>
          <w:p w14:paraId="1D0D4E24" w14:textId="77777777" w:rsidR="00992040" w:rsidRDefault="00992040">
            <w:pPr>
              <w:tabs>
                <w:tab w:val="left" w:pos="993"/>
              </w:tabs>
              <w:contextualSpacing w:val="0"/>
            </w:pPr>
          </w:p>
          <w:p w14:paraId="227B6FFB" w14:textId="77777777" w:rsidR="00992040" w:rsidRDefault="00992040">
            <w:pPr>
              <w:tabs>
                <w:tab w:val="left" w:pos="993"/>
              </w:tabs>
              <w:contextualSpacing w:val="0"/>
            </w:pPr>
          </w:p>
        </w:tc>
      </w:tr>
    </w:tbl>
    <w:p w14:paraId="7A890C49" w14:textId="77777777" w:rsidR="00992040" w:rsidRDefault="00992040">
      <w:pPr>
        <w:tabs>
          <w:tab w:val="left" w:pos="993"/>
        </w:tabs>
      </w:pPr>
    </w:p>
    <w:p w14:paraId="76A94839" w14:textId="77777777" w:rsidR="007F42CD" w:rsidRDefault="007F42CD">
      <w:pPr>
        <w:rPr>
          <w:rFonts w:ascii="Calibri" w:eastAsia="Calibri" w:hAnsi="Calibri" w:cs="Calibri"/>
          <w:color w:val="073763"/>
          <w:sz w:val="48"/>
          <w:szCs w:val="48"/>
        </w:rPr>
      </w:pPr>
      <w:r>
        <w:rPr>
          <w:rFonts w:ascii="Calibri" w:eastAsia="Calibri" w:hAnsi="Calibri" w:cs="Calibri"/>
          <w:color w:val="073763"/>
          <w:sz w:val="48"/>
          <w:szCs w:val="48"/>
        </w:rPr>
        <w:br w:type="page"/>
      </w:r>
    </w:p>
    <w:p w14:paraId="5744AEB6" w14:textId="77777777" w:rsidR="00D356C7" w:rsidRPr="00D356C7" w:rsidRDefault="00D356C7">
      <w:pPr>
        <w:rPr>
          <w:rFonts w:ascii="Calibri" w:eastAsia="Calibri" w:hAnsi="Calibri" w:cs="Calibri"/>
          <w:color w:val="073763"/>
        </w:rPr>
      </w:pPr>
    </w:p>
    <w:p w14:paraId="00EF6DA3" w14:textId="77777777" w:rsidR="00992040" w:rsidRDefault="00D037F5">
      <w:pPr>
        <w:tabs>
          <w:tab w:val="left" w:pos="993"/>
        </w:tabs>
      </w:pPr>
      <w:r>
        <w:rPr>
          <w:rFonts w:ascii="Calibri" w:eastAsia="Calibri" w:hAnsi="Calibri" w:cs="Calibri"/>
          <w:color w:val="073763"/>
          <w:sz w:val="48"/>
          <w:szCs w:val="48"/>
        </w:rPr>
        <w:t>I</w:t>
      </w:r>
      <w:r>
        <w:rPr>
          <w:rFonts w:ascii="Calibri" w:eastAsia="Calibri" w:hAnsi="Calibri" w:cs="Calibri"/>
          <w:color w:val="073763"/>
        </w:rPr>
        <w:t xml:space="preserve">nput: </w:t>
      </w:r>
      <w:r>
        <w:rPr>
          <w:rFonts w:ascii="Calibri" w:eastAsia="Calibri" w:hAnsi="Calibri" w:cs="Calibri"/>
          <w:color w:val="073763"/>
        </w:rPr>
        <w:tab/>
      </w:r>
      <w:r>
        <w:rPr>
          <w:rFonts w:ascii="Calibri" w:eastAsia="Calibri" w:hAnsi="Calibri" w:cs="Calibri"/>
          <w:b/>
          <w:color w:val="073763"/>
        </w:rPr>
        <w:t>Einzelne Steuern und deren Zuordnung</w:t>
      </w:r>
    </w:p>
    <w:tbl>
      <w:tblPr>
        <w:tblStyle w:val="af1"/>
        <w:tblW w:w="9072" w:type="dxa"/>
        <w:tblInd w:w="100" w:type="dxa"/>
        <w:tblLayout w:type="fixed"/>
        <w:tblLook w:val="0600" w:firstRow="0" w:lastRow="0" w:firstColumn="0" w:lastColumn="0" w:noHBand="1" w:noVBand="1"/>
      </w:tblPr>
      <w:tblGrid>
        <w:gridCol w:w="4962"/>
        <w:gridCol w:w="992"/>
        <w:gridCol w:w="992"/>
        <w:gridCol w:w="1134"/>
        <w:gridCol w:w="992"/>
      </w:tblGrid>
      <w:tr w:rsidR="00992040" w14:paraId="0A243D6A"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4DC0CE" w14:textId="77777777" w:rsidR="00992040" w:rsidRDefault="00D037F5">
            <w:pPr>
              <w:tabs>
                <w:tab w:val="left" w:pos="993"/>
              </w:tabs>
              <w:spacing w:line="288" w:lineRule="auto"/>
              <w:contextualSpacing w:val="0"/>
            </w:pPr>
            <w:r>
              <w:rPr>
                <w:rFonts w:ascii="Calibri" w:eastAsia="Calibri" w:hAnsi="Calibri" w:cs="Calibri"/>
                <w:sz w:val="20"/>
                <w:szCs w:val="20"/>
              </w:rPr>
              <w:t>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EAA0B0" w14:textId="77777777" w:rsidR="00992040" w:rsidRDefault="00D037F5">
            <w:pPr>
              <w:tabs>
                <w:tab w:val="left" w:pos="993"/>
              </w:tabs>
              <w:spacing w:line="288" w:lineRule="auto"/>
              <w:contextualSpacing w:val="0"/>
              <w:jc w:val="center"/>
            </w:pPr>
            <w:r>
              <w:rPr>
                <w:rFonts w:ascii="Calibri" w:eastAsia="Calibri" w:hAnsi="Calibri" w:cs="Calibri"/>
                <w:sz w:val="20"/>
                <w:szCs w:val="20"/>
              </w:rPr>
              <w:t>Bund</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235D13" w14:textId="77777777" w:rsidR="00992040" w:rsidRDefault="00D037F5">
            <w:pPr>
              <w:tabs>
                <w:tab w:val="left" w:pos="993"/>
              </w:tabs>
              <w:spacing w:line="288" w:lineRule="auto"/>
              <w:contextualSpacing w:val="0"/>
              <w:jc w:val="center"/>
            </w:pPr>
            <w:r>
              <w:rPr>
                <w:rFonts w:ascii="Calibri" w:eastAsia="Calibri" w:hAnsi="Calibri" w:cs="Calibri"/>
                <w:sz w:val="20"/>
                <w:szCs w:val="20"/>
              </w:rPr>
              <w:t>Kanton</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67347" w14:textId="77777777" w:rsidR="00992040" w:rsidRDefault="00D037F5">
            <w:pPr>
              <w:tabs>
                <w:tab w:val="left" w:pos="993"/>
              </w:tabs>
              <w:spacing w:line="288" w:lineRule="auto"/>
              <w:contextualSpacing w:val="0"/>
              <w:jc w:val="center"/>
            </w:pPr>
            <w:r>
              <w:rPr>
                <w:rFonts w:ascii="Calibri" w:eastAsia="Calibri" w:hAnsi="Calibri" w:cs="Calibri"/>
                <w:sz w:val="20"/>
                <w:szCs w:val="20"/>
              </w:rPr>
              <w:t>Gemeinde</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71284F" w14:textId="77777777" w:rsidR="00992040" w:rsidRDefault="00D037F5">
            <w:pPr>
              <w:tabs>
                <w:tab w:val="left" w:pos="993"/>
              </w:tabs>
              <w:spacing w:line="288" w:lineRule="auto"/>
              <w:contextualSpacing w:val="0"/>
              <w:jc w:val="center"/>
            </w:pPr>
            <w:r>
              <w:rPr>
                <w:rFonts w:ascii="Calibri" w:eastAsia="Calibri" w:hAnsi="Calibri" w:cs="Calibri"/>
                <w:sz w:val="20"/>
                <w:szCs w:val="20"/>
              </w:rPr>
              <w:t>I/D</w:t>
            </w:r>
          </w:p>
        </w:tc>
      </w:tr>
      <w:tr w:rsidR="00992040" w14:paraId="1D89E1A8"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54AF66" w14:textId="77777777" w:rsidR="00992040" w:rsidRDefault="00D037F5">
            <w:pPr>
              <w:tabs>
                <w:tab w:val="left" w:pos="993"/>
              </w:tabs>
              <w:spacing w:line="288" w:lineRule="auto"/>
              <w:contextualSpacing w:val="0"/>
            </w:pPr>
            <w:r>
              <w:rPr>
                <w:rFonts w:ascii="Calibri" w:eastAsia="Calibri" w:hAnsi="Calibri" w:cs="Calibri"/>
                <w:sz w:val="20"/>
                <w:szCs w:val="20"/>
              </w:rPr>
              <w:t>Einkommenssteuer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D9B61E"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2C837A"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BCAC6B"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2F818E" w14:textId="77777777" w:rsidR="00992040" w:rsidRDefault="00D037F5">
            <w:pPr>
              <w:tabs>
                <w:tab w:val="left" w:pos="993"/>
              </w:tabs>
              <w:spacing w:line="288" w:lineRule="auto"/>
              <w:contextualSpacing w:val="0"/>
              <w:jc w:val="center"/>
            </w:pPr>
            <w:r>
              <w:rPr>
                <w:rFonts w:ascii="Calibri" w:eastAsia="Calibri" w:hAnsi="Calibri" w:cs="Calibri"/>
                <w:sz w:val="20"/>
                <w:szCs w:val="20"/>
              </w:rPr>
              <w:t>D</w:t>
            </w:r>
          </w:p>
        </w:tc>
      </w:tr>
      <w:tr w:rsidR="00992040" w14:paraId="18863595"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A29EEE" w14:textId="77777777" w:rsidR="00992040" w:rsidRDefault="00D037F5">
            <w:pPr>
              <w:tabs>
                <w:tab w:val="left" w:pos="993"/>
              </w:tabs>
              <w:spacing w:line="288" w:lineRule="auto"/>
              <w:contextualSpacing w:val="0"/>
            </w:pPr>
            <w:r>
              <w:rPr>
                <w:rFonts w:ascii="Calibri" w:eastAsia="Calibri" w:hAnsi="Calibri" w:cs="Calibri"/>
                <w:sz w:val="20"/>
                <w:szCs w:val="20"/>
              </w:rPr>
              <w:t>Vermögenssteuer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B7F370"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030DDF"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37D2FF"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A62FD8" w14:textId="77777777" w:rsidR="00992040" w:rsidRDefault="00D037F5">
            <w:pPr>
              <w:tabs>
                <w:tab w:val="left" w:pos="993"/>
              </w:tabs>
              <w:spacing w:line="288" w:lineRule="auto"/>
              <w:contextualSpacing w:val="0"/>
              <w:jc w:val="center"/>
            </w:pPr>
            <w:r>
              <w:rPr>
                <w:rFonts w:ascii="Calibri" w:eastAsia="Calibri" w:hAnsi="Calibri" w:cs="Calibri"/>
                <w:sz w:val="20"/>
                <w:szCs w:val="20"/>
              </w:rPr>
              <w:t>D</w:t>
            </w:r>
          </w:p>
        </w:tc>
      </w:tr>
      <w:tr w:rsidR="00992040" w14:paraId="57F6365F"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C24CDF" w14:textId="77777777" w:rsidR="00992040" w:rsidRDefault="00D037F5">
            <w:pPr>
              <w:tabs>
                <w:tab w:val="left" w:pos="993"/>
              </w:tabs>
              <w:spacing w:line="288" w:lineRule="auto"/>
              <w:contextualSpacing w:val="0"/>
            </w:pPr>
            <w:r>
              <w:rPr>
                <w:rFonts w:ascii="Calibri" w:eastAsia="Calibri" w:hAnsi="Calibri" w:cs="Calibri"/>
                <w:sz w:val="20"/>
                <w:szCs w:val="20"/>
              </w:rPr>
              <w:t>Erbschaftssteuer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0C0C9D"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4C916A"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737A0F"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1E502A" w14:textId="77777777" w:rsidR="00992040" w:rsidRDefault="00D037F5">
            <w:pPr>
              <w:tabs>
                <w:tab w:val="left" w:pos="993"/>
              </w:tabs>
              <w:spacing w:line="288" w:lineRule="auto"/>
              <w:contextualSpacing w:val="0"/>
              <w:jc w:val="center"/>
            </w:pPr>
            <w:r>
              <w:rPr>
                <w:rFonts w:ascii="Calibri" w:eastAsia="Calibri" w:hAnsi="Calibri" w:cs="Calibri"/>
                <w:sz w:val="20"/>
                <w:szCs w:val="20"/>
              </w:rPr>
              <w:t>D</w:t>
            </w:r>
          </w:p>
        </w:tc>
      </w:tr>
      <w:tr w:rsidR="00992040" w14:paraId="7C604A62"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90AF8F" w14:textId="77777777" w:rsidR="00992040" w:rsidRDefault="00D037F5">
            <w:pPr>
              <w:tabs>
                <w:tab w:val="left" w:pos="993"/>
              </w:tabs>
              <w:spacing w:line="288" w:lineRule="auto"/>
              <w:contextualSpacing w:val="0"/>
            </w:pPr>
            <w:r>
              <w:rPr>
                <w:rFonts w:ascii="Calibri" w:eastAsia="Calibri" w:hAnsi="Calibri" w:cs="Calibri"/>
                <w:sz w:val="20"/>
                <w:szCs w:val="20"/>
              </w:rPr>
              <w:t>Liegenschaftssteuer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ABBAA6"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24208A"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010461"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11EA8F" w14:textId="77777777" w:rsidR="00992040" w:rsidRDefault="00D037F5">
            <w:pPr>
              <w:tabs>
                <w:tab w:val="left" w:pos="993"/>
              </w:tabs>
              <w:spacing w:line="288" w:lineRule="auto"/>
              <w:contextualSpacing w:val="0"/>
              <w:jc w:val="center"/>
            </w:pPr>
            <w:r>
              <w:rPr>
                <w:rFonts w:ascii="Calibri" w:eastAsia="Calibri" w:hAnsi="Calibri" w:cs="Calibri"/>
                <w:sz w:val="20"/>
                <w:szCs w:val="20"/>
              </w:rPr>
              <w:t>D</w:t>
            </w:r>
          </w:p>
        </w:tc>
      </w:tr>
      <w:tr w:rsidR="00992040" w14:paraId="41080CF2"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129B06" w14:textId="77777777" w:rsidR="00992040" w:rsidRDefault="00D037F5">
            <w:pPr>
              <w:tabs>
                <w:tab w:val="left" w:pos="993"/>
              </w:tabs>
              <w:spacing w:line="288" w:lineRule="auto"/>
              <w:contextualSpacing w:val="0"/>
            </w:pPr>
            <w:r>
              <w:rPr>
                <w:rFonts w:ascii="Calibri" w:eastAsia="Calibri" w:hAnsi="Calibri" w:cs="Calibri"/>
                <w:sz w:val="20"/>
                <w:szCs w:val="20"/>
              </w:rPr>
              <w:t>Motorfahrzeugsteuer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D1EDC1"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9ABDE8"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746159"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C754AB"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73F5B778"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E57E3F" w14:textId="77777777" w:rsidR="00992040" w:rsidRDefault="00D037F5">
            <w:pPr>
              <w:tabs>
                <w:tab w:val="left" w:pos="993"/>
              </w:tabs>
              <w:spacing w:line="288" w:lineRule="auto"/>
              <w:contextualSpacing w:val="0"/>
            </w:pPr>
            <w:r>
              <w:rPr>
                <w:rFonts w:ascii="Calibri" w:eastAsia="Calibri" w:hAnsi="Calibri" w:cs="Calibri"/>
                <w:sz w:val="20"/>
                <w:szCs w:val="20"/>
              </w:rPr>
              <w:t>Hundesteuer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292B07"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647400"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C2F046"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88AA2F"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0D8B2E9B"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8C741A" w14:textId="77777777" w:rsidR="00992040" w:rsidRDefault="00D037F5">
            <w:pPr>
              <w:tabs>
                <w:tab w:val="left" w:pos="993"/>
              </w:tabs>
              <w:spacing w:line="288" w:lineRule="auto"/>
              <w:contextualSpacing w:val="0"/>
            </w:pPr>
            <w:r>
              <w:rPr>
                <w:rFonts w:ascii="Calibri" w:eastAsia="Calibri" w:hAnsi="Calibri" w:cs="Calibri"/>
                <w:sz w:val="20"/>
                <w:szCs w:val="20"/>
              </w:rPr>
              <w:t>Mehrwertsteuer (siehe Kapitel F)</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4EC684"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226ADA" w14:textId="77777777" w:rsidR="00992040" w:rsidRDefault="00992040">
            <w:pPr>
              <w:tabs>
                <w:tab w:val="left" w:pos="993"/>
              </w:tabs>
              <w:contextualSpacing w:val="0"/>
            </w:pP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6A102E"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FB6629"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012D5B8B"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879F97" w14:textId="77777777" w:rsidR="00992040" w:rsidRDefault="00D037F5">
            <w:pPr>
              <w:tabs>
                <w:tab w:val="left" w:pos="993"/>
              </w:tabs>
              <w:spacing w:line="288" w:lineRule="auto"/>
              <w:contextualSpacing w:val="0"/>
            </w:pPr>
            <w:r>
              <w:rPr>
                <w:rFonts w:ascii="Calibri" w:eastAsia="Calibri" w:hAnsi="Calibri" w:cs="Calibri"/>
                <w:sz w:val="20"/>
                <w:szCs w:val="20"/>
              </w:rPr>
              <w:t>Tabaksteuer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022EF0"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CF60D0" w14:textId="77777777" w:rsidR="00992040" w:rsidRDefault="00992040">
            <w:pPr>
              <w:tabs>
                <w:tab w:val="left" w:pos="993"/>
              </w:tabs>
              <w:contextualSpacing w:val="0"/>
            </w:pP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C1EB2B"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67D399"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714558F7"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1D977F" w14:textId="77777777" w:rsidR="00992040" w:rsidRDefault="00D037F5">
            <w:pPr>
              <w:tabs>
                <w:tab w:val="left" w:pos="993"/>
              </w:tabs>
              <w:spacing w:line="288" w:lineRule="auto"/>
              <w:contextualSpacing w:val="0"/>
            </w:pPr>
            <w:r>
              <w:rPr>
                <w:rFonts w:ascii="Calibri" w:eastAsia="Calibri" w:hAnsi="Calibri" w:cs="Calibri"/>
                <w:sz w:val="20"/>
                <w:szCs w:val="20"/>
              </w:rPr>
              <w:t>Alkoholsteuer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49BF3A"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39DC14" w14:textId="77777777" w:rsidR="00992040" w:rsidRDefault="00992040">
            <w:pPr>
              <w:tabs>
                <w:tab w:val="left" w:pos="993"/>
              </w:tabs>
              <w:contextualSpacing w:val="0"/>
            </w:pP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BCB418"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55EBD6"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223098BB"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72EF0C" w14:textId="77777777" w:rsidR="00992040" w:rsidRDefault="00D037F5">
            <w:pPr>
              <w:tabs>
                <w:tab w:val="left" w:pos="993"/>
              </w:tabs>
              <w:spacing w:line="288" w:lineRule="auto"/>
              <w:contextualSpacing w:val="0"/>
            </w:pPr>
            <w:r>
              <w:rPr>
                <w:rFonts w:ascii="Calibri" w:eastAsia="Calibri" w:hAnsi="Calibri" w:cs="Calibri"/>
                <w:sz w:val="20"/>
                <w:szCs w:val="20"/>
              </w:rPr>
              <w:t>Mineralölsteuer</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4967D1"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208935" w14:textId="77777777" w:rsidR="00992040" w:rsidRDefault="00992040">
            <w:pPr>
              <w:tabs>
                <w:tab w:val="left" w:pos="993"/>
              </w:tabs>
              <w:contextualSpacing w:val="0"/>
            </w:pP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3C6648"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CC28D"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r w:rsidR="00992040" w14:paraId="15F7033D" w14:textId="77777777">
        <w:tc>
          <w:tcPr>
            <w:tcW w:w="4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5FFB00" w14:textId="77777777" w:rsidR="00992040" w:rsidRDefault="00D037F5">
            <w:pPr>
              <w:tabs>
                <w:tab w:val="left" w:pos="993"/>
              </w:tabs>
              <w:spacing w:line="288" w:lineRule="auto"/>
              <w:contextualSpacing w:val="0"/>
            </w:pPr>
            <w:r>
              <w:rPr>
                <w:rFonts w:ascii="Calibri" w:eastAsia="Calibri" w:hAnsi="Calibri" w:cs="Calibri"/>
                <w:sz w:val="20"/>
                <w:szCs w:val="20"/>
              </w:rPr>
              <w:t>LVSA</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2D0A44" w14:textId="77777777" w:rsidR="00992040" w:rsidRDefault="00D037F5">
            <w:pPr>
              <w:tabs>
                <w:tab w:val="left" w:pos="993"/>
              </w:tabs>
              <w:spacing w:line="288" w:lineRule="auto"/>
              <w:contextualSpacing w:val="0"/>
              <w:jc w:val="center"/>
            </w:pPr>
            <w:r>
              <w:rPr>
                <w:rFonts w:ascii="Calibri" w:eastAsia="Calibri" w:hAnsi="Calibri" w:cs="Calibri"/>
                <w:sz w:val="20"/>
                <w:szCs w:val="20"/>
              </w:rPr>
              <w:t>X</w:t>
            </w: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EF8F52" w14:textId="77777777" w:rsidR="00992040" w:rsidRDefault="00992040">
            <w:pPr>
              <w:tabs>
                <w:tab w:val="left" w:pos="993"/>
              </w:tabs>
              <w:contextualSpacing w:val="0"/>
            </w:pP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5A149C" w14:textId="77777777" w:rsidR="00992040" w:rsidRDefault="00992040">
            <w:pPr>
              <w:tabs>
                <w:tab w:val="left" w:pos="993"/>
              </w:tabs>
              <w:contextualSpacing w:val="0"/>
            </w:pPr>
          </w:p>
        </w:tc>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D553A6" w14:textId="77777777" w:rsidR="00992040" w:rsidRDefault="00D037F5">
            <w:pPr>
              <w:tabs>
                <w:tab w:val="left" w:pos="993"/>
              </w:tabs>
              <w:spacing w:line="288" w:lineRule="auto"/>
              <w:contextualSpacing w:val="0"/>
              <w:jc w:val="center"/>
            </w:pPr>
            <w:r>
              <w:rPr>
                <w:rFonts w:ascii="Calibri" w:eastAsia="Calibri" w:hAnsi="Calibri" w:cs="Calibri"/>
                <w:sz w:val="20"/>
                <w:szCs w:val="20"/>
              </w:rPr>
              <w:t>I</w:t>
            </w:r>
          </w:p>
        </w:tc>
      </w:tr>
    </w:tbl>
    <w:p w14:paraId="4043FF45" w14:textId="77777777" w:rsidR="00992040" w:rsidRDefault="00992040">
      <w:pPr>
        <w:tabs>
          <w:tab w:val="left" w:pos="993"/>
        </w:tabs>
      </w:pPr>
    </w:p>
    <w:p w14:paraId="0BA4D82E"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10: </w:t>
      </w:r>
      <w:r>
        <w:rPr>
          <w:rFonts w:ascii="Calibri" w:eastAsia="Calibri" w:hAnsi="Calibri" w:cs="Calibri"/>
          <w:color w:val="073763"/>
        </w:rPr>
        <w:tab/>
      </w:r>
      <w:r>
        <w:rPr>
          <w:rFonts w:ascii="Calibri" w:eastAsia="Calibri" w:hAnsi="Calibri" w:cs="Calibri"/>
          <w:b/>
          <w:color w:val="073763"/>
        </w:rPr>
        <w:t>Steuerhoheit</w:t>
      </w:r>
    </w:p>
    <w:p w14:paraId="4E061595" w14:textId="77777777" w:rsidR="00992040" w:rsidRDefault="00D037F5">
      <w:pPr>
        <w:tabs>
          <w:tab w:val="left" w:pos="993"/>
        </w:tabs>
      </w:pPr>
      <w:r>
        <w:rPr>
          <w:rFonts w:ascii="Calibri" w:eastAsia="Calibri" w:hAnsi="Calibri" w:cs="Calibri"/>
          <w:color w:val="073763"/>
          <w:sz w:val="20"/>
          <w:szCs w:val="20"/>
        </w:rPr>
        <w:t>Informieren Sie sich im Lehrmittel, wer die Steuerhoheit besitzt und was sie bedeutet.</w:t>
      </w:r>
    </w:p>
    <w:tbl>
      <w:tblPr>
        <w:tblW w:w="10050" w:type="dxa"/>
        <w:tblInd w:w="100" w:type="dxa"/>
        <w:tblLayout w:type="fixed"/>
        <w:tblLook w:val="0600" w:firstRow="0" w:lastRow="0" w:firstColumn="0" w:lastColumn="0" w:noHBand="1" w:noVBand="1"/>
      </w:tblPr>
      <w:tblGrid>
        <w:gridCol w:w="10050"/>
      </w:tblGrid>
      <w:tr w:rsidR="00104166" w:rsidRPr="006D2273" w14:paraId="1A3F02B5" w14:textId="77777777" w:rsidTr="008A7065">
        <w:tc>
          <w:tcPr>
            <w:tcW w:w="10050" w:type="dxa"/>
            <w:tcBorders>
              <w:top w:val="single" w:sz="6" w:space="0" w:color="000000"/>
              <w:left w:val="single" w:sz="6" w:space="0" w:color="000000"/>
              <w:bottom w:val="single" w:sz="6" w:space="0" w:color="000000"/>
              <w:right w:val="single" w:sz="6" w:space="0" w:color="000000"/>
            </w:tcBorders>
            <w:shd w:val="clear" w:color="auto" w:fill="FFFF99"/>
            <w:tcMar>
              <w:top w:w="100" w:type="dxa"/>
              <w:left w:w="100" w:type="dxa"/>
              <w:bottom w:w="100" w:type="dxa"/>
              <w:right w:w="100" w:type="dxa"/>
            </w:tcMar>
          </w:tcPr>
          <w:p w14:paraId="5A76C9CC" w14:textId="77777777" w:rsidR="00104166" w:rsidRDefault="00104166" w:rsidP="008A7065">
            <w:pPr>
              <w:tabs>
                <w:tab w:val="left" w:pos="993"/>
              </w:tabs>
              <w:spacing w:line="288" w:lineRule="auto"/>
              <w:jc w:val="right"/>
            </w:pPr>
            <w:r>
              <w:rPr>
                <w:rFonts w:ascii="Calibri" w:eastAsia="Calibri" w:hAnsi="Calibri" w:cs="Calibri"/>
                <w:b/>
                <w:shd w:val="clear" w:color="auto" w:fill="FFFF99"/>
              </w:rPr>
              <w:t>Theorie</w:t>
            </w:r>
          </w:p>
          <w:p w14:paraId="1A287AB1" w14:textId="77777777" w:rsidR="00104166" w:rsidRDefault="00104166" w:rsidP="008A7065">
            <w:pPr>
              <w:widowControl w:val="0"/>
              <w:tabs>
                <w:tab w:val="left" w:pos="993"/>
              </w:tabs>
              <w:spacing w:after="120"/>
              <w:jc w:val="both"/>
              <w:rPr>
                <w:rFonts w:ascii="Calibri" w:eastAsia="Calibri" w:hAnsi="Calibri" w:cs="Calibri"/>
                <w:sz w:val="20"/>
                <w:szCs w:val="20"/>
              </w:rPr>
            </w:pPr>
            <w:r>
              <w:rPr>
                <w:rFonts w:ascii="Calibri" w:eastAsia="Calibri" w:hAnsi="Calibri" w:cs="Calibri"/>
                <w:b/>
                <w:sz w:val="20"/>
                <w:szCs w:val="20"/>
              </w:rPr>
              <w:t>Steuerhoheit:</w:t>
            </w:r>
          </w:p>
          <w:p w14:paraId="1DF79B24" w14:textId="77777777" w:rsidR="00104166" w:rsidRDefault="00104166" w:rsidP="008A7065">
            <w:pPr>
              <w:tabs>
                <w:tab w:val="left" w:pos="993"/>
              </w:tabs>
              <w:rPr>
                <w:rFonts w:ascii="Calibri" w:eastAsia="Calibri" w:hAnsi="Calibri" w:cs="Calibri"/>
                <w:sz w:val="20"/>
                <w:szCs w:val="20"/>
              </w:rPr>
            </w:pPr>
            <w:r>
              <w:rPr>
                <w:rFonts w:ascii="Calibri" w:eastAsia="Calibri" w:hAnsi="Calibri" w:cs="Calibri"/>
                <w:sz w:val="20"/>
                <w:szCs w:val="20"/>
              </w:rPr>
              <w:t xml:space="preserve"> </w:t>
            </w:r>
          </w:p>
          <w:p w14:paraId="3F076874" w14:textId="77777777" w:rsidR="008A2BA0" w:rsidRPr="006D2273" w:rsidRDefault="008A2BA0" w:rsidP="008A7065">
            <w:pPr>
              <w:tabs>
                <w:tab w:val="left" w:pos="993"/>
              </w:tabs>
              <w:rPr>
                <w:rFonts w:ascii="Calibri" w:eastAsia="Calibri" w:hAnsi="Calibri" w:cs="Calibri"/>
                <w:sz w:val="20"/>
                <w:szCs w:val="20"/>
              </w:rPr>
            </w:pPr>
          </w:p>
        </w:tc>
      </w:tr>
    </w:tbl>
    <w:p w14:paraId="7E57A80D" w14:textId="77777777" w:rsidR="009A1E83" w:rsidRDefault="009A1E83">
      <w:pPr>
        <w:tabs>
          <w:tab w:val="left" w:pos="993"/>
        </w:tabs>
      </w:pPr>
    </w:p>
    <w:p w14:paraId="03D6F3D0" w14:textId="77777777" w:rsidR="00416B09" w:rsidRDefault="00416B09">
      <w:pPr>
        <w:tabs>
          <w:tab w:val="left" w:pos="993"/>
        </w:tabs>
      </w:pPr>
    </w:p>
    <w:p w14:paraId="6854140E"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11: </w:t>
      </w:r>
      <w:r>
        <w:rPr>
          <w:rFonts w:ascii="Calibri" w:eastAsia="Calibri" w:hAnsi="Calibri" w:cs="Calibri"/>
          <w:color w:val="073763"/>
        </w:rPr>
        <w:tab/>
      </w:r>
      <w:r>
        <w:rPr>
          <w:rFonts w:ascii="Calibri" w:eastAsia="Calibri" w:hAnsi="Calibri" w:cs="Calibri"/>
          <w:b/>
          <w:color w:val="073763"/>
        </w:rPr>
        <w:t>Steuerzwecke</w:t>
      </w:r>
    </w:p>
    <w:p w14:paraId="7C923E57" w14:textId="77777777" w:rsidR="00992040" w:rsidRDefault="00D037F5">
      <w:pPr>
        <w:tabs>
          <w:tab w:val="left" w:pos="993"/>
        </w:tabs>
      </w:pPr>
      <w:r>
        <w:rPr>
          <w:rFonts w:ascii="Calibri" w:eastAsia="Calibri" w:hAnsi="Calibri" w:cs="Calibri"/>
          <w:color w:val="073763"/>
          <w:sz w:val="20"/>
          <w:szCs w:val="20"/>
        </w:rPr>
        <w:t>Lesen Sie die folgenden Definitionen aufmerksam durch. Versuchen Sie diese so zu verstehen, dass Sie die gesammelten Staatsausgaben/ -leistungen (Grafik) in der Tabelle richtig auf der nächsten Seite zuordnen können.</w:t>
      </w:r>
    </w:p>
    <w:p w14:paraId="116E86F8" w14:textId="77777777" w:rsidR="007F42CD" w:rsidRDefault="00D037F5">
      <w:pPr>
        <w:tabs>
          <w:tab w:val="left" w:pos="993"/>
        </w:tabs>
      </w:pPr>
      <w:r>
        <w:rPr>
          <w:rFonts w:ascii="Calibri" w:eastAsia="Calibri" w:hAnsi="Calibri" w:cs="Calibri"/>
          <w:color w:val="073763"/>
          <w:sz w:val="20"/>
          <w:szCs w:val="20"/>
        </w:rPr>
        <w:t>Formulieren Sie die drei verschiedenen Steuerzwecke in eigenen Worten.</w:t>
      </w:r>
    </w:p>
    <w:tbl>
      <w:tblPr>
        <w:tblStyle w:val="af2"/>
        <w:tblW w:w="10050" w:type="dxa"/>
        <w:tblInd w:w="100" w:type="dxa"/>
        <w:tblLayout w:type="fixed"/>
        <w:tblLook w:val="0600" w:firstRow="0" w:lastRow="0" w:firstColumn="0" w:lastColumn="0" w:noHBand="1" w:noVBand="1"/>
      </w:tblPr>
      <w:tblGrid>
        <w:gridCol w:w="10050"/>
      </w:tblGrid>
      <w:tr w:rsidR="00992040" w14:paraId="4E1E9E76" w14:textId="77777777">
        <w:tc>
          <w:tcPr>
            <w:tcW w:w="10050" w:type="dxa"/>
            <w:tcBorders>
              <w:top w:val="single" w:sz="6" w:space="0" w:color="000000"/>
              <w:left w:val="single" w:sz="6" w:space="0" w:color="000000"/>
              <w:bottom w:val="single" w:sz="6" w:space="0" w:color="000000"/>
              <w:right w:val="single" w:sz="6" w:space="0" w:color="000000"/>
            </w:tcBorders>
            <w:shd w:val="clear" w:color="auto" w:fill="FFFF99"/>
            <w:tcMar>
              <w:top w:w="100" w:type="dxa"/>
              <w:left w:w="100" w:type="dxa"/>
              <w:bottom w:w="100" w:type="dxa"/>
              <w:right w:w="100" w:type="dxa"/>
            </w:tcMar>
          </w:tcPr>
          <w:p w14:paraId="583C9935" w14:textId="77777777" w:rsidR="00992040" w:rsidRDefault="00D037F5">
            <w:pPr>
              <w:tabs>
                <w:tab w:val="left" w:pos="993"/>
              </w:tabs>
              <w:spacing w:line="288" w:lineRule="auto"/>
              <w:contextualSpacing w:val="0"/>
              <w:jc w:val="right"/>
            </w:pPr>
            <w:r>
              <w:rPr>
                <w:rFonts w:ascii="Calibri" w:eastAsia="Calibri" w:hAnsi="Calibri" w:cs="Calibri"/>
                <w:b/>
                <w:shd w:val="clear" w:color="auto" w:fill="FFFF99"/>
              </w:rPr>
              <w:t>Theorie</w:t>
            </w:r>
          </w:p>
          <w:p w14:paraId="27CE5A2D" w14:textId="77777777" w:rsidR="00992040" w:rsidRDefault="00D037F5">
            <w:pPr>
              <w:widowControl w:val="0"/>
              <w:tabs>
                <w:tab w:val="left" w:pos="993"/>
              </w:tabs>
              <w:spacing w:after="120"/>
              <w:contextualSpacing w:val="0"/>
              <w:jc w:val="both"/>
            </w:pPr>
            <w:r>
              <w:rPr>
                <w:rFonts w:ascii="Calibri" w:eastAsia="Calibri" w:hAnsi="Calibri" w:cs="Calibri"/>
                <w:b/>
                <w:sz w:val="20"/>
                <w:szCs w:val="20"/>
              </w:rPr>
              <w:t>Fiskalpolitische Zwecke</w:t>
            </w:r>
          </w:p>
          <w:p w14:paraId="3266349C" w14:textId="77777777" w:rsidR="00992040" w:rsidRDefault="00D037F5">
            <w:pPr>
              <w:tabs>
                <w:tab w:val="left" w:pos="993"/>
              </w:tabs>
              <w:contextualSpacing w:val="0"/>
            </w:pPr>
            <w:r>
              <w:rPr>
                <w:rFonts w:ascii="Calibri" w:eastAsia="Calibri" w:hAnsi="Calibri" w:cs="Calibri"/>
                <w:sz w:val="20"/>
                <w:szCs w:val="20"/>
              </w:rPr>
              <w:t>Der Staat braucht Geld, um seine allgemeinen Aufgaben zu erfüllen, d.h. Aufgaben, die der Allgemeinheit zugutekommen und das Zusammenleben der Gesellschaft ermöglichen und aufrechterhalten.</w:t>
            </w:r>
          </w:p>
          <w:p w14:paraId="15FD0A5C" w14:textId="77777777" w:rsidR="00992040" w:rsidRDefault="00D037F5">
            <w:pPr>
              <w:widowControl w:val="0"/>
              <w:tabs>
                <w:tab w:val="left" w:pos="993"/>
              </w:tabs>
              <w:spacing w:after="120"/>
              <w:contextualSpacing w:val="0"/>
              <w:jc w:val="both"/>
            </w:pPr>
            <w:bookmarkStart w:id="13" w:name="h.1t3h5sf" w:colFirst="0" w:colLast="0"/>
            <w:bookmarkEnd w:id="13"/>
            <w:r>
              <w:rPr>
                <w:rFonts w:ascii="Calibri" w:eastAsia="Calibri" w:hAnsi="Calibri" w:cs="Calibri"/>
                <w:b/>
                <w:sz w:val="20"/>
                <w:szCs w:val="20"/>
              </w:rPr>
              <w:t>Sozialpolitische Zwecke</w:t>
            </w:r>
          </w:p>
          <w:p w14:paraId="27831C0D" w14:textId="77777777" w:rsidR="00992040" w:rsidRDefault="00D037F5">
            <w:pPr>
              <w:tabs>
                <w:tab w:val="left" w:pos="993"/>
              </w:tabs>
              <w:contextualSpacing w:val="0"/>
            </w:pPr>
            <w:r>
              <w:rPr>
                <w:rFonts w:ascii="Calibri" w:eastAsia="Calibri" w:hAnsi="Calibri" w:cs="Calibri"/>
                <w:sz w:val="20"/>
                <w:szCs w:val="20"/>
              </w:rPr>
              <w:t>Der Staat braucht Geld, um zwei sozialpolitische Ziele zu erreichen. Er will einerseits das soziale Netz erhalten, damit niemand, der in der Schweiz wohnhaft ist, unter das Existenz­minimum fällt. Andrerseits sollen die Einkommensunterschiede verringert werden durch eine Umverteilung der Mittel (eine zu grosse Schere zwischen arm und reich ist für ein Land problematisch, es kommt zu Unzufriedenheit, Streiks, sozialen Spannungen, und vor allem auch zu hohen Ausgaben im Bereich der Fürsorge)</w:t>
            </w:r>
          </w:p>
          <w:p w14:paraId="6BD7F423" w14:textId="77777777" w:rsidR="00992040" w:rsidRDefault="00D037F5">
            <w:pPr>
              <w:widowControl w:val="0"/>
              <w:tabs>
                <w:tab w:val="left" w:pos="993"/>
              </w:tabs>
              <w:spacing w:after="120"/>
              <w:contextualSpacing w:val="0"/>
              <w:jc w:val="both"/>
            </w:pPr>
            <w:bookmarkStart w:id="14" w:name="h.4d34og8" w:colFirst="0" w:colLast="0"/>
            <w:bookmarkEnd w:id="14"/>
            <w:r>
              <w:rPr>
                <w:rFonts w:ascii="Calibri" w:eastAsia="Calibri" w:hAnsi="Calibri" w:cs="Calibri"/>
                <w:b/>
                <w:sz w:val="20"/>
                <w:szCs w:val="20"/>
              </w:rPr>
              <w:t>Wirtschaftspolitische Zwecke</w:t>
            </w:r>
          </w:p>
          <w:p w14:paraId="56BDE59D" w14:textId="77777777" w:rsidR="00992040" w:rsidRDefault="00D037F5">
            <w:pPr>
              <w:tabs>
                <w:tab w:val="left" w:pos="993"/>
              </w:tabs>
              <w:contextualSpacing w:val="0"/>
            </w:pPr>
            <w:r>
              <w:rPr>
                <w:rFonts w:ascii="Calibri" w:eastAsia="Calibri" w:hAnsi="Calibri" w:cs="Calibri"/>
                <w:sz w:val="20"/>
                <w:szCs w:val="20"/>
              </w:rPr>
              <w:t>Gewisse Gebiete, Branchen und Sektoren werden mittels Steuerentlastungen, Inve­stitionsprogrammen und Subventionen unterstützt. Die öffentliche Hand beeinflusst so die wirt­schaftliche Entwicklung und versucht so, Arbeitsplätze zu erhalten oder zu schaffen.</w:t>
            </w:r>
          </w:p>
        </w:tc>
      </w:tr>
    </w:tbl>
    <w:p w14:paraId="07B1FA53" w14:textId="77777777" w:rsidR="00992040" w:rsidRDefault="00992040">
      <w:pPr>
        <w:tabs>
          <w:tab w:val="left" w:pos="993"/>
        </w:tabs>
      </w:pPr>
    </w:p>
    <w:p w14:paraId="51DCF361" w14:textId="77777777" w:rsidR="007F42CD" w:rsidRDefault="007F42CD">
      <w:pPr>
        <w:tabs>
          <w:tab w:val="left" w:pos="993"/>
        </w:tabs>
      </w:pPr>
    </w:p>
    <w:p w14:paraId="2471B70B" w14:textId="77777777" w:rsidR="00992040" w:rsidRDefault="00D037F5">
      <w:pPr>
        <w:widowControl w:val="0"/>
        <w:tabs>
          <w:tab w:val="left" w:pos="993"/>
        </w:tabs>
        <w:jc w:val="center"/>
      </w:pPr>
      <w:r>
        <w:rPr>
          <w:noProof/>
          <w:lang w:val="de-DE" w:eastAsia="de-DE"/>
        </w:rPr>
        <w:drawing>
          <wp:inline distT="114300" distB="114300" distL="114300" distR="114300" wp14:anchorId="3AE3120F" wp14:editId="3438AF94">
            <wp:extent cx="4415754" cy="3181350"/>
            <wp:effectExtent l="0" t="0" r="0" b="0"/>
            <wp:docPr id="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8"/>
                    <a:srcRect/>
                    <a:stretch>
                      <a:fillRect/>
                    </a:stretch>
                  </pic:blipFill>
                  <pic:spPr>
                    <a:xfrm>
                      <a:off x="0" y="0"/>
                      <a:ext cx="4415754" cy="3181350"/>
                    </a:xfrm>
                    <a:prstGeom prst="rect">
                      <a:avLst/>
                    </a:prstGeom>
                    <a:ln/>
                  </pic:spPr>
                </pic:pic>
              </a:graphicData>
            </a:graphic>
          </wp:inline>
        </w:drawing>
      </w:r>
    </w:p>
    <w:p w14:paraId="3987DC91" w14:textId="77777777" w:rsidR="009A1E83" w:rsidRDefault="009A1E83">
      <w:pPr>
        <w:tabs>
          <w:tab w:val="left" w:pos="993"/>
        </w:tabs>
      </w:pPr>
    </w:p>
    <w:p w14:paraId="2C2569AA" w14:textId="77777777" w:rsidR="00D356C7" w:rsidRDefault="00D356C7">
      <w:pPr>
        <w:tabs>
          <w:tab w:val="left" w:pos="993"/>
        </w:tabs>
      </w:pPr>
    </w:p>
    <w:tbl>
      <w:tblPr>
        <w:tblStyle w:val="af3"/>
        <w:tblW w:w="9354"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8"/>
        <w:gridCol w:w="3118"/>
        <w:gridCol w:w="3118"/>
      </w:tblGrid>
      <w:tr w:rsidR="00992040" w14:paraId="0735422F" w14:textId="77777777" w:rsidTr="00E11FD4">
        <w:trPr>
          <w:trHeight w:val="1123"/>
        </w:trPr>
        <w:tc>
          <w:tcPr>
            <w:tcW w:w="311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536112"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fiskal-</w:t>
            </w:r>
          </w:p>
          <w:p w14:paraId="43BFBFDD"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politische</w:t>
            </w:r>
          </w:p>
          <w:p w14:paraId="2E305056"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Ausgaben</w:t>
            </w:r>
          </w:p>
        </w:tc>
        <w:tc>
          <w:tcPr>
            <w:tcW w:w="311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E86BEEC"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sozial-</w:t>
            </w:r>
          </w:p>
          <w:p w14:paraId="625728BE"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politische</w:t>
            </w:r>
          </w:p>
          <w:p w14:paraId="44C2E607"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Ausgaben</w:t>
            </w:r>
          </w:p>
        </w:tc>
        <w:tc>
          <w:tcPr>
            <w:tcW w:w="3118"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3FF6EB1"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wirtschafts-</w:t>
            </w:r>
          </w:p>
          <w:p w14:paraId="79462F19"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politische</w:t>
            </w:r>
          </w:p>
          <w:p w14:paraId="1489D822" w14:textId="77777777" w:rsidR="00992040" w:rsidRPr="00E11FD4" w:rsidRDefault="00D037F5" w:rsidP="00E11FD4">
            <w:pPr>
              <w:widowControl w:val="0"/>
              <w:tabs>
                <w:tab w:val="left" w:pos="993"/>
              </w:tabs>
              <w:spacing w:after="0"/>
              <w:contextualSpacing w:val="0"/>
              <w:jc w:val="center"/>
              <w:rPr>
                <w:rFonts w:asciiTheme="minorHAnsi" w:hAnsiTheme="minorHAnsi"/>
                <w:sz w:val="24"/>
                <w:szCs w:val="24"/>
              </w:rPr>
            </w:pPr>
            <w:r w:rsidRPr="00E11FD4">
              <w:rPr>
                <w:rFonts w:asciiTheme="minorHAnsi" w:eastAsia="Calibri" w:hAnsiTheme="minorHAnsi" w:cs="Calibri"/>
                <w:b/>
                <w:sz w:val="24"/>
                <w:szCs w:val="24"/>
              </w:rPr>
              <w:t>Ausgaben</w:t>
            </w:r>
          </w:p>
        </w:tc>
      </w:tr>
      <w:tr w:rsidR="00992040" w14:paraId="2CFB87EC" w14:textId="77777777">
        <w:trPr>
          <w:trHeight w:val="840"/>
        </w:trPr>
        <w:tc>
          <w:tcPr>
            <w:tcW w:w="3118"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2138B089"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16D938BC"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26624A48"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23C878A9"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5CC9B054"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407E648D"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4BE44D7D" w14:textId="77777777" w:rsidR="00992040" w:rsidRDefault="00992040">
            <w:pPr>
              <w:widowControl w:val="0"/>
              <w:tabs>
                <w:tab w:val="left" w:pos="993"/>
              </w:tabs>
              <w:contextualSpacing w:val="0"/>
            </w:pPr>
          </w:p>
          <w:p w14:paraId="107D8D34"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3B9EC0BC"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5454B2A7"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5056A003"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264569C9"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4FF7FD90" w14:textId="77777777" w:rsidR="00992040" w:rsidRDefault="00992040">
            <w:pPr>
              <w:widowControl w:val="0"/>
              <w:tabs>
                <w:tab w:val="left" w:pos="993"/>
              </w:tabs>
              <w:contextualSpacing w:val="0"/>
            </w:pPr>
          </w:p>
          <w:p w14:paraId="77C76A55" w14:textId="77777777" w:rsidR="00D356C7" w:rsidRDefault="00D356C7">
            <w:pPr>
              <w:widowControl w:val="0"/>
              <w:tabs>
                <w:tab w:val="left" w:pos="993"/>
              </w:tabs>
              <w:contextualSpacing w:val="0"/>
            </w:pPr>
          </w:p>
          <w:p w14:paraId="384723BC" w14:textId="77777777" w:rsidR="00D356C7" w:rsidRDefault="00D356C7">
            <w:pPr>
              <w:widowControl w:val="0"/>
              <w:tabs>
                <w:tab w:val="left" w:pos="993"/>
              </w:tabs>
              <w:contextualSpacing w:val="0"/>
            </w:pPr>
          </w:p>
          <w:p w14:paraId="1C32A9A8" w14:textId="77777777" w:rsidR="00D356C7" w:rsidRDefault="00D356C7">
            <w:pPr>
              <w:widowControl w:val="0"/>
              <w:tabs>
                <w:tab w:val="left" w:pos="993"/>
              </w:tabs>
              <w:contextualSpacing w:val="0"/>
            </w:pPr>
          </w:p>
        </w:tc>
        <w:tc>
          <w:tcPr>
            <w:tcW w:w="3118" w:type="dxa"/>
            <w:tcBorders>
              <w:bottom w:val="single" w:sz="8" w:space="0" w:color="000000"/>
              <w:right w:val="single" w:sz="8" w:space="0" w:color="000000"/>
            </w:tcBorders>
            <w:tcMar>
              <w:top w:w="100" w:type="dxa"/>
              <w:left w:w="80" w:type="dxa"/>
              <w:bottom w:w="100" w:type="dxa"/>
              <w:right w:w="80" w:type="dxa"/>
            </w:tcMar>
          </w:tcPr>
          <w:p w14:paraId="5EA35B03" w14:textId="77777777" w:rsidR="00992040" w:rsidRDefault="00D037F5">
            <w:pPr>
              <w:widowControl w:val="0"/>
              <w:tabs>
                <w:tab w:val="left" w:pos="993"/>
              </w:tabs>
              <w:contextualSpacing w:val="0"/>
            </w:pPr>
            <w:r>
              <w:rPr>
                <w:rFonts w:ascii="Calibri" w:eastAsia="Calibri" w:hAnsi="Calibri" w:cs="Calibri"/>
                <w:sz w:val="20"/>
                <w:szCs w:val="20"/>
              </w:rPr>
              <w:t xml:space="preserve"> </w:t>
            </w:r>
          </w:p>
          <w:p w14:paraId="3BE758C8" w14:textId="77777777" w:rsidR="00992040" w:rsidRDefault="00D037F5">
            <w:pPr>
              <w:widowControl w:val="0"/>
              <w:contextualSpacing w:val="0"/>
            </w:pPr>
            <w:r>
              <w:rPr>
                <w:rFonts w:ascii="Calibri" w:eastAsia="Calibri" w:hAnsi="Calibri" w:cs="Calibri"/>
                <w:sz w:val="20"/>
                <w:szCs w:val="20"/>
              </w:rPr>
              <w:t xml:space="preserve"> </w:t>
            </w:r>
          </w:p>
          <w:p w14:paraId="3545D091" w14:textId="77777777" w:rsidR="00992040" w:rsidRDefault="00D037F5">
            <w:pPr>
              <w:widowControl w:val="0"/>
              <w:contextualSpacing w:val="0"/>
            </w:pPr>
            <w:r>
              <w:rPr>
                <w:rFonts w:ascii="Calibri" w:eastAsia="Calibri" w:hAnsi="Calibri" w:cs="Calibri"/>
                <w:sz w:val="20"/>
                <w:szCs w:val="20"/>
              </w:rPr>
              <w:t xml:space="preserve"> </w:t>
            </w:r>
          </w:p>
          <w:p w14:paraId="525F1155" w14:textId="77777777" w:rsidR="00992040" w:rsidRDefault="00D037F5">
            <w:pPr>
              <w:widowControl w:val="0"/>
              <w:contextualSpacing w:val="0"/>
            </w:pPr>
            <w:r>
              <w:rPr>
                <w:rFonts w:ascii="Calibri" w:eastAsia="Calibri" w:hAnsi="Calibri" w:cs="Calibri"/>
                <w:sz w:val="20"/>
                <w:szCs w:val="20"/>
              </w:rPr>
              <w:t xml:space="preserve"> </w:t>
            </w:r>
          </w:p>
          <w:p w14:paraId="2428CEBC" w14:textId="77777777" w:rsidR="00992040" w:rsidRDefault="00D037F5">
            <w:pPr>
              <w:widowControl w:val="0"/>
              <w:contextualSpacing w:val="0"/>
            </w:pPr>
            <w:r>
              <w:rPr>
                <w:rFonts w:ascii="Calibri" w:eastAsia="Calibri" w:hAnsi="Calibri" w:cs="Calibri"/>
                <w:sz w:val="20"/>
                <w:szCs w:val="20"/>
              </w:rPr>
              <w:t xml:space="preserve"> </w:t>
            </w:r>
          </w:p>
          <w:p w14:paraId="4C8FC881" w14:textId="77777777" w:rsidR="00992040" w:rsidRDefault="00D037F5">
            <w:pPr>
              <w:widowControl w:val="0"/>
              <w:contextualSpacing w:val="0"/>
            </w:pPr>
            <w:r>
              <w:rPr>
                <w:rFonts w:ascii="Calibri" w:eastAsia="Calibri" w:hAnsi="Calibri" w:cs="Calibri"/>
                <w:sz w:val="20"/>
                <w:szCs w:val="20"/>
              </w:rPr>
              <w:t xml:space="preserve"> </w:t>
            </w:r>
          </w:p>
          <w:p w14:paraId="430BDE45" w14:textId="77777777" w:rsidR="00992040" w:rsidRDefault="00992040">
            <w:pPr>
              <w:widowControl w:val="0"/>
              <w:contextualSpacing w:val="0"/>
            </w:pPr>
          </w:p>
          <w:p w14:paraId="395ADC00" w14:textId="77777777" w:rsidR="00992040" w:rsidRDefault="00D037F5">
            <w:pPr>
              <w:widowControl w:val="0"/>
              <w:contextualSpacing w:val="0"/>
            </w:pPr>
            <w:r>
              <w:rPr>
                <w:rFonts w:ascii="Calibri" w:eastAsia="Calibri" w:hAnsi="Calibri" w:cs="Calibri"/>
                <w:sz w:val="20"/>
                <w:szCs w:val="20"/>
              </w:rPr>
              <w:t xml:space="preserve"> </w:t>
            </w:r>
          </w:p>
          <w:p w14:paraId="6DB6CB28" w14:textId="77777777" w:rsidR="00992040" w:rsidRDefault="00D037F5">
            <w:pPr>
              <w:widowControl w:val="0"/>
              <w:contextualSpacing w:val="0"/>
            </w:pPr>
            <w:r>
              <w:rPr>
                <w:rFonts w:ascii="Calibri" w:eastAsia="Calibri" w:hAnsi="Calibri" w:cs="Calibri"/>
                <w:sz w:val="20"/>
                <w:szCs w:val="20"/>
              </w:rPr>
              <w:t xml:space="preserve"> </w:t>
            </w:r>
          </w:p>
          <w:p w14:paraId="189CB199" w14:textId="77777777" w:rsidR="00992040" w:rsidRDefault="00D037F5">
            <w:pPr>
              <w:widowControl w:val="0"/>
              <w:contextualSpacing w:val="0"/>
            </w:pPr>
            <w:r>
              <w:rPr>
                <w:rFonts w:ascii="Calibri" w:eastAsia="Calibri" w:hAnsi="Calibri" w:cs="Calibri"/>
                <w:sz w:val="20"/>
                <w:szCs w:val="20"/>
              </w:rPr>
              <w:t xml:space="preserve"> </w:t>
            </w:r>
          </w:p>
          <w:p w14:paraId="4E55FBFE" w14:textId="77777777" w:rsidR="00992040" w:rsidRDefault="00D037F5">
            <w:pPr>
              <w:widowControl w:val="0"/>
              <w:contextualSpacing w:val="0"/>
            </w:pPr>
            <w:r>
              <w:rPr>
                <w:rFonts w:ascii="Calibri" w:eastAsia="Calibri" w:hAnsi="Calibri" w:cs="Calibri"/>
                <w:sz w:val="20"/>
                <w:szCs w:val="20"/>
              </w:rPr>
              <w:t xml:space="preserve">  </w:t>
            </w:r>
          </w:p>
          <w:p w14:paraId="53B12F11" w14:textId="77777777" w:rsidR="00992040" w:rsidRDefault="00D037F5">
            <w:pPr>
              <w:widowControl w:val="0"/>
              <w:contextualSpacing w:val="0"/>
            </w:pPr>
            <w:r>
              <w:rPr>
                <w:rFonts w:ascii="Calibri" w:eastAsia="Calibri" w:hAnsi="Calibri" w:cs="Calibri"/>
                <w:sz w:val="20"/>
                <w:szCs w:val="20"/>
              </w:rPr>
              <w:t xml:space="preserve"> </w:t>
            </w:r>
          </w:p>
          <w:p w14:paraId="4F677950" w14:textId="77777777" w:rsidR="00992040" w:rsidRDefault="00992040">
            <w:pPr>
              <w:widowControl w:val="0"/>
              <w:contextualSpacing w:val="0"/>
            </w:pPr>
          </w:p>
        </w:tc>
        <w:tc>
          <w:tcPr>
            <w:tcW w:w="3118" w:type="dxa"/>
            <w:tcBorders>
              <w:bottom w:val="single" w:sz="8" w:space="0" w:color="000000"/>
              <w:right w:val="single" w:sz="8" w:space="0" w:color="000000"/>
            </w:tcBorders>
            <w:tcMar>
              <w:top w:w="100" w:type="dxa"/>
              <w:left w:w="80" w:type="dxa"/>
              <w:bottom w:w="100" w:type="dxa"/>
              <w:right w:w="80" w:type="dxa"/>
            </w:tcMar>
          </w:tcPr>
          <w:p w14:paraId="4FA5DF9B" w14:textId="77777777" w:rsidR="00992040" w:rsidRDefault="00D037F5">
            <w:pPr>
              <w:widowControl w:val="0"/>
              <w:contextualSpacing w:val="0"/>
            </w:pPr>
            <w:r>
              <w:rPr>
                <w:rFonts w:ascii="Calibri" w:eastAsia="Calibri" w:hAnsi="Calibri" w:cs="Calibri"/>
                <w:sz w:val="20"/>
                <w:szCs w:val="20"/>
              </w:rPr>
              <w:t xml:space="preserve"> </w:t>
            </w:r>
          </w:p>
          <w:p w14:paraId="29802C94" w14:textId="77777777" w:rsidR="00992040" w:rsidRDefault="00D037F5">
            <w:pPr>
              <w:widowControl w:val="0"/>
              <w:contextualSpacing w:val="0"/>
            </w:pPr>
            <w:r>
              <w:rPr>
                <w:rFonts w:ascii="Calibri" w:eastAsia="Calibri" w:hAnsi="Calibri" w:cs="Calibri"/>
                <w:sz w:val="20"/>
                <w:szCs w:val="20"/>
              </w:rPr>
              <w:t xml:space="preserve"> </w:t>
            </w:r>
          </w:p>
          <w:p w14:paraId="353AF97E" w14:textId="77777777" w:rsidR="00992040" w:rsidRDefault="00D037F5">
            <w:pPr>
              <w:widowControl w:val="0"/>
              <w:contextualSpacing w:val="0"/>
            </w:pPr>
            <w:r>
              <w:rPr>
                <w:rFonts w:ascii="Calibri" w:eastAsia="Calibri" w:hAnsi="Calibri" w:cs="Calibri"/>
                <w:sz w:val="20"/>
                <w:szCs w:val="20"/>
              </w:rPr>
              <w:t xml:space="preserve"> </w:t>
            </w:r>
          </w:p>
          <w:p w14:paraId="32821471" w14:textId="77777777" w:rsidR="00992040" w:rsidRDefault="00D037F5">
            <w:pPr>
              <w:widowControl w:val="0"/>
              <w:contextualSpacing w:val="0"/>
            </w:pPr>
            <w:r>
              <w:rPr>
                <w:rFonts w:ascii="Calibri" w:eastAsia="Calibri" w:hAnsi="Calibri" w:cs="Calibri"/>
                <w:sz w:val="20"/>
                <w:szCs w:val="20"/>
              </w:rPr>
              <w:t xml:space="preserve"> </w:t>
            </w:r>
          </w:p>
          <w:p w14:paraId="4356F955" w14:textId="77777777" w:rsidR="00992040" w:rsidRDefault="00D037F5">
            <w:pPr>
              <w:widowControl w:val="0"/>
              <w:contextualSpacing w:val="0"/>
            </w:pPr>
            <w:r>
              <w:rPr>
                <w:rFonts w:ascii="Calibri" w:eastAsia="Calibri" w:hAnsi="Calibri" w:cs="Calibri"/>
                <w:sz w:val="20"/>
                <w:szCs w:val="20"/>
              </w:rPr>
              <w:t xml:space="preserve"> </w:t>
            </w:r>
          </w:p>
          <w:p w14:paraId="7AA81A40" w14:textId="77777777" w:rsidR="00992040" w:rsidRDefault="00D037F5">
            <w:pPr>
              <w:widowControl w:val="0"/>
              <w:contextualSpacing w:val="0"/>
            </w:pPr>
            <w:r>
              <w:rPr>
                <w:rFonts w:ascii="Calibri" w:eastAsia="Calibri" w:hAnsi="Calibri" w:cs="Calibri"/>
                <w:sz w:val="20"/>
                <w:szCs w:val="20"/>
              </w:rPr>
              <w:t xml:space="preserve"> </w:t>
            </w:r>
          </w:p>
          <w:p w14:paraId="1E040A6E" w14:textId="77777777" w:rsidR="00992040" w:rsidRDefault="00D037F5">
            <w:pPr>
              <w:widowControl w:val="0"/>
              <w:contextualSpacing w:val="0"/>
            </w:pPr>
            <w:r>
              <w:rPr>
                <w:rFonts w:ascii="Calibri" w:eastAsia="Calibri" w:hAnsi="Calibri" w:cs="Calibri"/>
                <w:sz w:val="20"/>
                <w:szCs w:val="20"/>
              </w:rPr>
              <w:t xml:space="preserve"> </w:t>
            </w:r>
          </w:p>
          <w:p w14:paraId="1C10D722" w14:textId="77777777" w:rsidR="00992040" w:rsidRDefault="00992040">
            <w:pPr>
              <w:widowControl w:val="0"/>
              <w:contextualSpacing w:val="0"/>
            </w:pPr>
          </w:p>
          <w:p w14:paraId="4D19FD88" w14:textId="77777777" w:rsidR="00992040" w:rsidRDefault="00D037F5">
            <w:pPr>
              <w:widowControl w:val="0"/>
              <w:contextualSpacing w:val="0"/>
            </w:pPr>
            <w:r>
              <w:rPr>
                <w:rFonts w:ascii="Calibri" w:eastAsia="Calibri" w:hAnsi="Calibri" w:cs="Calibri"/>
                <w:sz w:val="20"/>
                <w:szCs w:val="20"/>
              </w:rPr>
              <w:t xml:space="preserve"> </w:t>
            </w:r>
          </w:p>
          <w:p w14:paraId="79201D80" w14:textId="77777777" w:rsidR="00992040" w:rsidRDefault="00D037F5">
            <w:pPr>
              <w:widowControl w:val="0"/>
              <w:contextualSpacing w:val="0"/>
            </w:pPr>
            <w:r>
              <w:rPr>
                <w:rFonts w:ascii="Calibri" w:eastAsia="Calibri" w:hAnsi="Calibri" w:cs="Calibri"/>
                <w:sz w:val="20"/>
                <w:szCs w:val="20"/>
              </w:rPr>
              <w:t xml:space="preserve"> </w:t>
            </w:r>
          </w:p>
          <w:p w14:paraId="6018A232" w14:textId="77777777" w:rsidR="00992040" w:rsidRDefault="00D037F5">
            <w:pPr>
              <w:widowControl w:val="0"/>
              <w:contextualSpacing w:val="0"/>
            </w:pPr>
            <w:r>
              <w:rPr>
                <w:rFonts w:ascii="Calibri" w:eastAsia="Calibri" w:hAnsi="Calibri" w:cs="Calibri"/>
                <w:sz w:val="20"/>
                <w:szCs w:val="20"/>
              </w:rPr>
              <w:t xml:space="preserve"> </w:t>
            </w:r>
          </w:p>
          <w:p w14:paraId="2C134B2E" w14:textId="77777777" w:rsidR="00992040" w:rsidRDefault="00D037F5">
            <w:pPr>
              <w:widowControl w:val="0"/>
              <w:contextualSpacing w:val="0"/>
            </w:pPr>
            <w:r>
              <w:rPr>
                <w:rFonts w:ascii="Calibri" w:eastAsia="Calibri" w:hAnsi="Calibri" w:cs="Calibri"/>
                <w:sz w:val="20"/>
                <w:szCs w:val="20"/>
              </w:rPr>
              <w:t xml:space="preserve"> </w:t>
            </w:r>
          </w:p>
          <w:p w14:paraId="7B37F694" w14:textId="77777777" w:rsidR="00992040" w:rsidRDefault="00D037F5">
            <w:pPr>
              <w:widowControl w:val="0"/>
              <w:contextualSpacing w:val="0"/>
            </w:pPr>
            <w:r>
              <w:rPr>
                <w:rFonts w:ascii="Calibri" w:eastAsia="Calibri" w:hAnsi="Calibri" w:cs="Calibri"/>
                <w:sz w:val="20"/>
                <w:szCs w:val="20"/>
              </w:rPr>
              <w:t xml:space="preserve"> </w:t>
            </w:r>
          </w:p>
        </w:tc>
      </w:tr>
    </w:tbl>
    <w:p w14:paraId="489A41D3" w14:textId="77777777" w:rsidR="00992040" w:rsidRDefault="00D037F5">
      <w:r>
        <w:br w:type="page"/>
      </w:r>
    </w:p>
    <w:p w14:paraId="60DC145E" w14:textId="77777777" w:rsidR="00D356C7" w:rsidRDefault="00D356C7"/>
    <w:p w14:paraId="76063662"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12: </w:t>
      </w:r>
      <w:r>
        <w:rPr>
          <w:rFonts w:ascii="Calibri" w:eastAsia="Calibri" w:hAnsi="Calibri" w:cs="Calibri"/>
          <w:color w:val="073763"/>
        </w:rPr>
        <w:tab/>
      </w:r>
      <w:r>
        <w:rPr>
          <w:rFonts w:ascii="Calibri" w:eastAsia="Calibri" w:hAnsi="Calibri" w:cs="Calibri"/>
          <w:b/>
          <w:color w:val="073763"/>
        </w:rPr>
        <w:t>Steuereinnahmen Schweiz gegenüber dem Schaden des VW-Konzerns</w:t>
      </w:r>
    </w:p>
    <w:p w14:paraId="67613E71" w14:textId="77777777" w:rsidR="00992040" w:rsidRDefault="00D037F5">
      <w:pPr>
        <w:tabs>
          <w:tab w:val="left" w:pos="993"/>
        </w:tabs>
      </w:pPr>
      <w:r>
        <w:rPr>
          <w:rFonts w:ascii="Calibri" w:eastAsia="Calibri" w:hAnsi="Calibri" w:cs="Calibri"/>
          <w:color w:val="073763"/>
          <w:sz w:val="20"/>
          <w:szCs w:val="20"/>
        </w:rPr>
        <w:t>Die jährlichen Steuereinnahmen belaufen sich auf CHF 50 Mia. im Jahr. Am 2. Oktober 2015 fragte sich der BLICK, ob der Skandal um die manipulierten Abgaswerte dem VW-Konzern das Genick brechen könnte. Immerhin wird die Schadenersatzsumme auf 50 Mia. € geschätzt. Vergleichen Sie diese Schätzung mit den nachstehenden Zahlen.</w:t>
      </w:r>
    </w:p>
    <w:p w14:paraId="18A5642C" w14:textId="77777777" w:rsidR="00992040" w:rsidRDefault="00992040">
      <w:pPr>
        <w:tabs>
          <w:tab w:val="left" w:pos="993"/>
        </w:tabs>
      </w:pPr>
    </w:p>
    <w:tbl>
      <w:tblPr>
        <w:tblStyle w:val="af4"/>
        <w:tblW w:w="10060" w:type="dxa"/>
        <w:tblInd w:w="100" w:type="dxa"/>
        <w:tblLayout w:type="fixed"/>
        <w:tblLook w:val="0600" w:firstRow="0" w:lastRow="0" w:firstColumn="0" w:lastColumn="0" w:noHBand="1" w:noVBand="1"/>
      </w:tblPr>
      <w:tblGrid>
        <w:gridCol w:w="10060"/>
      </w:tblGrid>
      <w:tr w:rsidR="00992040" w14:paraId="61174AD6" w14:textId="77777777">
        <w:tc>
          <w:tcPr>
            <w:tcW w:w="100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00ADC6" w14:textId="77777777" w:rsidR="00992040" w:rsidRDefault="00D037F5">
            <w:pPr>
              <w:tabs>
                <w:tab w:val="left" w:pos="993"/>
              </w:tabs>
              <w:spacing w:line="288" w:lineRule="auto"/>
              <w:contextualSpacing w:val="0"/>
            </w:pPr>
            <w:r>
              <w:rPr>
                <w:noProof/>
                <w:lang w:val="de-DE" w:eastAsia="de-DE"/>
              </w:rPr>
              <w:drawing>
                <wp:inline distT="114300" distB="114300" distL="114300" distR="114300" wp14:anchorId="7DB48A57" wp14:editId="122C3A0C">
                  <wp:extent cx="6388100" cy="255270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6388100" cy="2552700"/>
                          </a:xfrm>
                          <a:prstGeom prst="rect">
                            <a:avLst/>
                          </a:prstGeom>
                          <a:ln/>
                        </pic:spPr>
                      </pic:pic>
                    </a:graphicData>
                  </a:graphic>
                </wp:inline>
              </w:drawing>
            </w:r>
          </w:p>
        </w:tc>
      </w:tr>
    </w:tbl>
    <w:p w14:paraId="559EDFA3" w14:textId="77777777" w:rsidR="00992040" w:rsidRDefault="00D037F5">
      <w:pPr>
        <w:tabs>
          <w:tab w:val="left" w:pos="993"/>
        </w:tabs>
      </w:pPr>
      <w:r>
        <w:rPr>
          <w:rFonts w:ascii="Calibri" w:eastAsia="Calibri" w:hAnsi="Calibri" w:cs="Calibri"/>
          <w:sz w:val="20"/>
          <w:szCs w:val="20"/>
        </w:rPr>
        <w:t>ESTV = Eidgenössische Steuerverwaltung.</w:t>
      </w:r>
    </w:p>
    <w:p w14:paraId="4AF65FA2" w14:textId="77777777" w:rsidR="00992040" w:rsidRDefault="00992040">
      <w:pPr>
        <w:tabs>
          <w:tab w:val="left" w:pos="993"/>
        </w:tabs>
      </w:pPr>
    </w:p>
    <w:p w14:paraId="68BFA783" w14:textId="77777777" w:rsidR="00992040" w:rsidRDefault="00D037F5">
      <w:pPr>
        <w:tabs>
          <w:tab w:val="left" w:pos="993"/>
        </w:tabs>
      </w:pPr>
      <w:r>
        <w:rPr>
          <w:rFonts w:ascii="Calibri" w:eastAsia="Calibri" w:hAnsi="Calibri" w:cs="Calibri"/>
          <w:sz w:val="20"/>
          <w:szCs w:val="20"/>
        </w:rPr>
        <w:t>Beachten Sie, dass 23 Mia. Franken an Verrechnungssteuer zwar eingenommen aber 17 Mia. zurückerstattet werden, weil die Sparer ihre Steuererklärung korrekt ausgefüllt haben (siehe Ausführungen  zur Verrechnungssteuer).</w:t>
      </w:r>
    </w:p>
    <w:p w14:paraId="1B8A2861" w14:textId="77777777" w:rsidR="00992040" w:rsidRDefault="00D037F5">
      <w:pPr>
        <w:tabs>
          <w:tab w:val="left" w:pos="993"/>
        </w:tabs>
      </w:pPr>
      <w:r>
        <w:rPr>
          <w:rFonts w:ascii="Calibri" w:eastAsia="Calibri" w:hAnsi="Calibri" w:cs="Calibri"/>
          <w:sz w:val="20"/>
          <w:szCs w:val="20"/>
        </w:rPr>
        <w:t xml:space="preserve">Auch die Mehrwertsteuer muss teilweise zurückbezahlt werden und zwar an ausländische Käufer, welche in ihrem Heimatland eine Mehrwertsteuer abgeben müssen. Insgesamt betragen MwSt.-Rückforderungen 9.9 Mia. Franken (siehe Ausführungen zur Mehrwertsteuer). </w:t>
      </w:r>
    </w:p>
    <w:p w14:paraId="1E3BD846" w14:textId="77777777" w:rsidR="00992040" w:rsidRDefault="00992040">
      <w:pPr>
        <w:tabs>
          <w:tab w:val="left" w:pos="993"/>
        </w:tabs>
      </w:pPr>
    </w:p>
    <w:p w14:paraId="78E4B065" w14:textId="77777777" w:rsidR="00992040" w:rsidRDefault="00D037F5">
      <w:r>
        <w:br w:type="page"/>
      </w:r>
    </w:p>
    <w:p w14:paraId="78501104" w14:textId="77777777" w:rsidR="00D356C7" w:rsidRDefault="00D356C7"/>
    <w:p w14:paraId="32A9D03F" w14:textId="77777777" w:rsidR="00992040" w:rsidRDefault="00D037F5">
      <w:pPr>
        <w:pStyle w:val="berschrift1"/>
        <w:spacing w:after="360"/>
      </w:pPr>
      <w:bookmarkStart w:id="15" w:name="h.2s8eyo1" w:colFirst="0" w:colLast="0"/>
      <w:bookmarkStart w:id="16" w:name="_Toc441241684"/>
      <w:bookmarkEnd w:id="15"/>
      <w:r>
        <w:rPr>
          <w:rFonts w:ascii="Calibri" w:eastAsia="Calibri" w:hAnsi="Calibri" w:cs="Calibri"/>
          <w:b/>
          <w:color w:val="073763"/>
          <w:sz w:val="48"/>
          <w:szCs w:val="48"/>
        </w:rPr>
        <w:t>D.</w:t>
      </w:r>
      <w:r>
        <w:rPr>
          <w:rFonts w:ascii="Calibri" w:eastAsia="Calibri" w:hAnsi="Calibri" w:cs="Calibri"/>
          <w:b/>
          <w:color w:val="073763"/>
          <w:sz w:val="48"/>
          <w:szCs w:val="48"/>
        </w:rPr>
        <w:tab/>
        <w:t>Die Steuererklärung</w:t>
      </w:r>
      <w:bookmarkEnd w:id="16"/>
    </w:p>
    <w:p w14:paraId="37A6DC3A"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13: </w:t>
      </w:r>
      <w:r>
        <w:rPr>
          <w:rFonts w:ascii="Calibri" w:eastAsia="Calibri" w:hAnsi="Calibri" w:cs="Calibri"/>
          <w:color w:val="073763"/>
        </w:rPr>
        <w:tab/>
      </w:r>
      <w:r>
        <w:rPr>
          <w:rFonts w:ascii="Calibri" w:eastAsia="Calibri" w:hAnsi="Calibri" w:cs="Calibri"/>
          <w:b/>
          <w:color w:val="073763"/>
        </w:rPr>
        <w:t>Steuererklärung für eine kleine Familie</w:t>
      </w:r>
    </w:p>
    <w:p w14:paraId="1C4F3329" w14:textId="59D77A84" w:rsidR="00583252" w:rsidRDefault="00D037F5">
      <w:pPr>
        <w:tabs>
          <w:tab w:val="left" w:pos="993"/>
        </w:tabs>
        <w:rPr>
          <w:rFonts w:ascii="Calibri" w:eastAsia="Calibri" w:hAnsi="Calibri" w:cs="Calibri"/>
          <w:sz w:val="20"/>
          <w:szCs w:val="20"/>
        </w:rPr>
      </w:pPr>
      <w:r>
        <w:rPr>
          <w:rFonts w:ascii="Calibri" w:eastAsia="Calibri" w:hAnsi="Calibri" w:cs="Calibri"/>
          <w:sz w:val="20"/>
          <w:szCs w:val="20"/>
        </w:rPr>
        <w:t xml:space="preserve">Während der nächsten drei Lektionen arbeiten Sie an einer Online-Steuererklärung. </w:t>
      </w:r>
    </w:p>
    <w:p w14:paraId="175B60A9" w14:textId="57771967" w:rsidR="00992040" w:rsidRDefault="00583252">
      <w:pPr>
        <w:tabs>
          <w:tab w:val="left" w:pos="993"/>
        </w:tabs>
      </w:pPr>
      <w:r>
        <w:rPr>
          <w:rFonts w:ascii="Calibri" w:eastAsia="Calibri" w:hAnsi="Calibri" w:cs="Calibri"/>
          <w:sz w:val="20"/>
          <w:szCs w:val="20"/>
        </w:rPr>
        <w:t xml:space="preserve">Sofern Sie die </w:t>
      </w:r>
      <w:r w:rsidRPr="00583252">
        <w:rPr>
          <w:rFonts w:ascii="Calibri" w:eastAsia="Calibri" w:hAnsi="Calibri" w:cs="Calibri"/>
          <w:b/>
          <w:sz w:val="20"/>
          <w:szCs w:val="20"/>
        </w:rPr>
        <w:t>Schule im Kt. Zürich</w:t>
      </w:r>
      <w:r>
        <w:rPr>
          <w:rFonts w:ascii="Calibri" w:eastAsia="Calibri" w:hAnsi="Calibri" w:cs="Calibri"/>
          <w:sz w:val="20"/>
          <w:szCs w:val="20"/>
        </w:rPr>
        <w:t xml:space="preserve"> besuchen öffnen Sie den folgenden Link. </w:t>
      </w:r>
    </w:p>
    <w:p w14:paraId="2797E0BA" w14:textId="77777777" w:rsidR="00992040" w:rsidRDefault="002A615F">
      <w:pPr>
        <w:tabs>
          <w:tab w:val="left" w:pos="993"/>
        </w:tabs>
      </w:pPr>
      <w:hyperlink r:id="rId20">
        <w:r w:rsidR="00D037F5">
          <w:rPr>
            <w:rFonts w:ascii="Calibri" w:eastAsia="Calibri" w:hAnsi="Calibri" w:cs="Calibri"/>
            <w:color w:val="0000FF"/>
            <w:sz w:val="20"/>
            <w:szCs w:val="20"/>
            <w:u w:val="single"/>
          </w:rPr>
          <w:t>https://www.services.zh.ch/irj/portal/anonymous/steDemo</w:t>
        </w:r>
      </w:hyperlink>
      <w:hyperlink r:id="rId21"/>
    </w:p>
    <w:p w14:paraId="0895154B" w14:textId="77777777" w:rsidR="00992040" w:rsidRDefault="00D037F5">
      <w:pPr>
        <w:tabs>
          <w:tab w:val="left" w:pos="993"/>
        </w:tabs>
        <w:rPr>
          <w:rFonts w:ascii="Calibri" w:eastAsia="Calibri" w:hAnsi="Calibri" w:cs="Calibri"/>
          <w:sz w:val="20"/>
          <w:szCs w:val="20"/>
        </w:rPr>
      </w:pPr>
      <w:r>
        <w:rPr>
          <w:rFonts w:ascii="Calibri" w:eastAsia="Calibri" w:hAnsi="Calibri" w:cs="Calibri"/>
          <w:sz w:val="20"/>
          <w:szCs w:val="20"/>
        </w:rPr>
        <w:t xml:space="preserve">Dort wählen Sie </w:t>
      </w:r>
      <w:r>
        <w:rPr>
          <w:rFonts w:ascii="Calibri" w:eastAsia="Calibri" w:hAnsi="Calibri" w:cs="Calibri"/>
          <w:b/>
          <w:sz w:val="20"/>
          <w:szCs w:val="20"/>
        </w:rPr>
        <w:t>«Bearbeiten: Steuererklärungsformulare»</w:t>
      </w:r>
      <w:r>
        <w:rPr>
          <w:rFonts w:ascii="Calibri" w:eastAsia="Calibri" w:hAnsi="Calibri" w:cs="Calibri"/>
          <w:sz w:val="20"/>
          <w:szCs w:val="20"/>
        </w:rPr>
        <w:t>.</w:t>
      </w:r>
    </w:p>
    <w:p w14:paraId="0F166E25" w14:textId="4F10FD6F" w:rsidR="00583252" w:rsidRDefault="00583252">
      <w:pPr>
        <w:tabs>
          <w:tab w:val="left" w:pos="993"/>
        </w:tabs>
      </w:pPr>
      <w:r>
        <w:rPr>
          <w:rFonts w:ascii="Calibri" w:eastAsia="Calibri" w:hAnsi="Calibri" w:cs="Calibri"/>
          <w:sz w:val="20"/>
          <w:szCs w:val="20"/>
        </w:rPr>
        <w:t xml:space="preserve">Sofern Sie die Schule </w:t>
      </w:r>
      <w:r w:rsidRPr="00583252">
        <w:rPr>
          <w:rFonts w:ascii="Calibri" w:eastAsia="Calibri" w:hAnsi="Calibri" w:cs="Calibri"/>
          <w:b/>
          <w:sz w:val="20"/>
          <w:szCs w:val="20"/>
        </w:rPr>
        <w:t>nicht im Kanton Zürich</w:t>
      </w:r>
      <w:r>
        <w:rPr>
          <w:rFonts w:ascii="Calibri" w:eastAsia="Calibri" w:hAnsi="Calibri" w:cs="Calibri"/>
          <w:sz w:val="20"/>
          <w:szCs w:val="20"/>
        </w:rPr>
        <w:t xml:space="preserve"> besuchen, </w:t>
      </w:r>
      <w:r>
        <w:rPr>
          <w:rFonts w:ascii="Calibri" w:eastAsia="Calibri" w:hAnsi="Calibri" w:cs="Calibri"/>
          <w:sz w:val="20"/>
          <w:szCs w:val="20"/>
        </w:rPr>
        <w:t>gehen Sie zur Steuerbehörde Ihres Schulkantons. Die Konzepte der Online-Steuererklärungen sind sich sehr ähnlich:</w:t>
      </w:r>
    </w:p>
    <w:p w14:paraId="5A5E89EE" w14:textId="7D027929" w:rsidR="00992040" w:rsidRDefault="00D037F5">
      <w:pPr>
        <w:tabs>
          <w:tab w:val="left" w:pos="993"/>
        </w:tabs>
      </w:pPr>
      <w:r>
        <w:rPr>
          <w:rFonts w:ascii="Calibri" w:eastAsia="Calibri" w:hAnsi="Calibri" w:cs="Calibri"/>
          <w:sz w:val="20"/>
          <w:szCs w:val="20"/>
        </w:rPr>
        <w:t>Nun übertragen Sie die Perso</w:t>
      </w:r>
      <w:r w:rsidR="00C71BF6">
        <w:rPr>
          <w:rFonts w:ascii="Calibri" w:eastAsia="Calibri" w:hAnsi="Calibri" w:cs="Calibri"/>
          <w:sz w:val="20"/>
          <w:szCs w:val="20"/>
        </w:rPr>
        <w:t xml:space="preserve">nalien der Familie Muster (siehe </w:t>
      </w:r>
      <w:r w:rsidR="008A7065">
        <w:rPr>
          <w:rFonts w:ascii="Calibri" w:eastAsia="Calibri" w:hAnsi="Calibri" w:cs="Calibri"/>
          <w:sz w:val="20"/>
          <w:szCs w:val="20"/>
        </w:rPr>
        <w:t>«Unterrichtsbeispiel zur Steuererklärung»</w:t>
      </w:r>
      <w:r w:rsidR="00C71BF6">
        <w:rPr>
          <w:rFonts w:ascii="Calibri" w:eastAsia="Calibri" w:hAnsi="Calibri" w:cs="Calibri"/>
          <w:sz w:val="20"/>
          <w:szCs w:val="20"/>
        </w:rPr>
        <w:t xml:space="preserve"> </w:t>
      </w:r>
      <w:r w:rsidR="00C71BF6" w:rsidRPr="00C71BF6">
        <w:rPr>
          <w:rFonts w:ascii="Calibri" w:eastAsia="Calibri" w:hAnsi="Calibri" w:cs="Calibri"/>
          <w:sz w:val="20"/>
          <w:szCs w:val="20"/>
        </w:rPr>
        <w:sym w:font="Wingdings" w:char="F0E0"/>
      </w:r>
      <w:r>
        <w:rPr>
          <w:rFonts w:ascii="Calibri" w:eastAsia="Calibri" w:hAnsi="Calibri" w:cs="Calibri"/>
          <w:sz w:val="20"/>
          <w:szCs w:val="20"/>
        </w:rPr>
        <w:t xml:space="preserve"> </w:t>
      </w:r>
      <w:r w:rsidR="00C71BF6">
        <w:rPr>
          <w:rFonts w:ascii="Calibri" w:eastAsia="Calibri" w:hAnsi="Calibri" w:cs="Calibri"/>
          <w:sz w:val="20"/>
          <w:szCs w:val="20"/>
        </w:rPr>
        <w:t>separate Blätter</w:t>
      </w:r>
      <w:r>
        <w:rPr>
          <w:rFonts w:ascii="Calibri" w:eastAsia="Calibri" w:hAnsi="Calibri" w:cs="Calibri"/>
          <w:sz w:val="20"/>
          <w:szCs w:val="20"/>
        </w:rPr>
        <w:t xml:space="preserve">) in die Steuererklärung. Schliesslich arbeiten Sie Schritt für Schritt die Formulare durch. Es wird nicht alles reibungslos klappen, aber das Ganze ist eine Übung und kein Test. Die Lehrperson unterstützt Sie nach Möglichkeit. </w:t>
      </w:r>
    </w:p>
    <w:p w14:paraId="77DE4553" w14:textId="77777777" w:rsidR="00992040" w:rsidRPr="00D037F5" w:rsidRDefault="00992040">
      <w:pPr>
        <w:tabs>
          <w:tab w:val="left" w:pos="993"/>
        </w:tabs>
        <w:rPr>
          <w:rFonts w:asciiTheme="minorHAnsi" w:hAnsiTheme="minorHAnsi"/>
        </w:rPr>
      </w:pPr>
    </w:p>
    <w:p w14:paraId="25168780" w14:textId="77777777" w:rsidR="00992040" w:rsidRDefault="00D037F5">
      <w:pPr>
        <w:tabs>
          <w:tab w:val="left" w:pos="993"/>
        </w:tabs>
      </w:pPr>
      <w:r>
        <w:rPr>
          <w:noProof/>
          <w:lang w:val="de-DE" w:eastAsia="de-DE"/>
        </w:rPr>
        <w:drawing>
          <wp:inline distT="0" distB="0" distL="0" distR="0" wp14:anchorId="45BB9D60" wp14:editId="49913C7F">
            <wp:extent cx="6096000" cy="4067175"/>
            <wp:effectExtent l="0" t="0" r="0" b="9525"/>
            <wp:docPr id="11" name="Grafik 11" descr="http://files.newsnetz.ch/story/1/3/3/13371045/7/top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ewsnetz.ch/story/1/3/3/13371045/7/topeleme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14:paraId="6C590733" w14:textId="77777777" w:rsidR="00992040" w:rsidRPr="00D356C7" w:rsidRDefault="008A2BA0" w:rsidP="00D356C7">
      <w:pPr>
        <w:tabs>
          <w:tab w:val="left" w:pos="993"/>
        </w:tabs>
        <w:rPr>
          <w:rFonts w:asciiTheme="minorHAnsi" w:hAnsiTheme="minorHAnsi"/>
          <w:i/>
          <w:sz w:val="16"/>
          <w:szCs w:val="16"/>
        </w:rPr>
      </w:pPr>
      <w:r>
        <w:rPr>
          <w:rFonts w:asciiTheme="minorHAnsi" w:hAnsiTheme="minorHAnsi"/>
          <w:i/>
          <w:sz w:val="16"/>
          <w:szCs w:val="16"/>
        </w:rPr>
        <w:t>Bildquelle</w:t>
      </w:r>
      <w:r w:rsidR="00AA57FE">
        <w:rPr>
          <w:rFonts w:asciiTheme="minorHAnsi" w:hAnsiTheme="minorHAnsi"/>
          <w:i/>
          <w:sz w:val="16"/>
          <w:szCs w:val="16"/>
        </w:rPr>
        <w:t xml:space="preserve">: </w:t>
      </w:r>
      <w:hyperlink r:id="rId23" w:history="1">
        <w:r w:rsidR="00416B09" w:rsidRPr="00BF1BEB">
          <w:rPr>
            <w:rStyle w:val="Link"/>
            <w:rFonts w:asciiTheme="minorHAnsi" w:hAnsiTheme="minorHAnsi"/>
            <w:i/>
            <w:sz w:val="16"/>
            <w:szCs w:val="16"/>
          </w:rPr>
          <w:t>http://www.tagesanzeiger.ch/zuerich/stadt/Steuern-Zuercher-zahlen-zu-viel-um-von-Zinsen-zu-profitieren/story/13371045</w:t>
        </w:r>
      </w:hyperlink>
      <w:bookmarkStart w:id="17" w:name="h.qx99oz6nrwge" w:colFirst="0" w:colLast="0"/>
      <w:bookmarkEnd w:id="17"/>
      <w:r w:rsidR="00416B09">
        <w:rPr>
          <w:rFonts w:asciiTheme="minorHAnsi" w:hAnsiTheme="minorHAnsi"/>
          <w:i/>
          <w:sz w:val="16"/>
          <w:szCs w:val="16"/>
        </w:rPr>
        <w:t xml:space="preserve"> </w:t>
      </w:r>
    </w:p>
    <w:p w14:paraId="2E76173B" w14:textId="77777777" w:rsidR="00992040" w:rsidRDefault="00D037F5" w:rsidP="009A1E83">
      <w:r>
        <w:br w:type="page"/>
      </w:r>
      <w:bookmarkStart w:id="18" w:name="h.6u82h5f9g51w" w:colFirst="0" w:colLast="0"/>
      <w:bookmarkEnd w:id="18"/>
    </w:p>
    <w:p w14:paraId="0365F4E6" w14:textId="77777777" w:rsidR="00D356C7" w:rsidRPr="009A1E83" w:rsidRDefault="00D356C7" w:rsidP="009A1E83"/>
    <w:p w14:paraId="7970D373" w14:textId="77777777" w:rsidR="00992040" w:rsidRDefault="00D037F5">
      <w:pPr>
        <w:pStyle w:val="berschrift1"/>
        <w:spacing w:after="360"/>
      </w:pPr>
      <w:bookmarkStart w:id="19" w:name="h.fga9z5wvafav" w:colFirst="0" w:colLast="0"/>
      <w:bookmarkStart w:id="20" w:name="_Toc441241685"/>
      <w:bookmarkEnd w:id="19"/>
      <w:r>
        <w:rPr>
          <w:rFonts w:ascii="Calibri" w:eastAsia="Calibri" w:hAnsi="Calibri" w:cs="Calibri"/>
          <w:b/>
          <w:color w:val="073763"/>
          <w:sz w:val="48"/>
          <w:szCs w:val="48"/>
        </w:rPr>
        <w:t>E.</w:t>
      </w:r>
      <w:r>
        <w:rPr>
          <w:rFonts w:ascii="Calibri" w:eastAsia="Calibri" w:hAnsi="Calibri" w:cs="Calibri"/>
          <w:b/>
          <w:color w:val="073763"/>
          <w:sz w:val="48"/>
          <w:szCs w:val="48"/>
        </w:rPr>
        <w:tab/>
        <w:t>Die Steuerprogression</w:t>
      </w:r>
      <w:bookmarkEnd w:id="20"/>
    </w:p>
    <w:p w14:paraId="786CCFF2" w14:textId="77777777" w:rsidR="00E11FD4" w:rsidRDefault="00D037F5">
      <w:pPr>
        <w:tabs>
          <w:tab w:val="left" w:pos="993"/>
        </w:tabs>
        <w:rPr>
          <w:rFonts w:ascii="Calibri" w:eastAsia="Calibri" w:hAnsi="Calibri" w:cs="Calibri"/>
          <w:sz w:val="20"/>
          <w:szCs w:val="20"/>
        </w:rPr>
      </w:pPr>
      <w:r>
        <w:rPr>
          <w:rFonts w:ascii="Calibri" w:eastAsia="Calibri" w:hAnsi="Calibri" w:cs="Calibri"/>
          <w:sz w:val="20"/>
          <w:szCs w:val="20"/>
        </w:rPr>
        <w:t xml:space="preserve">Schauen Sie sich das </w:t>
      </w:r>
      <w:r>
        <w:rPr>
          <w:rFonts w:ascii="Calibri" w:eastAsia="Calibri" w:hAnsi="Calibri" w:cs="Calibri"/>
          <w:b/>
          <w:sz w:val="20"/>
          <w:szCs w:val="20"/>
        </w:rPr>
        <w:t>Video</w:t>
      </w:r>
      <w:r>
        <w:rPr>
          <w:rFonts w:ascii="Calibri" w:eastAsia="Calibri" w:hAnsi="Calibri" w:cs="Calibri"/>
          <w:sz w:val="20"/>
          <w:szCs w:val="20"/>
        </w:rPr>
        <w:t xml:space="preserve"> zur Steuerprogression an. Achten Sie besonders darauf, was der Unterschied zwischen einer proportionalen und</w:t>
      </w:r>
      <w:r w:rsidR="00E11FD4">
        <w:rPr>
          <w:rFonts w:ascii="Calibri" w:eastAsia="Calibri" w:hAnsi="Calibri" w:cs="Calibri"/>
          <w:sz w:val="20"/>
          <w:szCs w:val="20"/>
        </w:rPr>
        <w:t xml:space="preserve"> einer progressiven Steuer ist.</w:t>
      </w:r>
    </w:p>
    <w:p w14:paraId="017269C9" w14:textId="77777777" w:rsidR="00992040" w:rsidRDefault="00D037F5">
      <w:pPr>
        <w:tabs>
          <w:tab w:val="left" w:pos="993"/>
        </w:tabs>
        <w:rPr>
          <w:rFonts w:ascii="Calibri" w:eastAsia="Calibri" w:hAnsi="Calibri" w:cs="Calibri"/>
          <w:color w:val="1155CC"/>
          <w:sz w:val="20"/>
          <w:szCs w:val="20"/>
          <w:u w:val="single"/>
        </w:rPr>
      </w:pPr>
      <w:r>
        <w:rPr>
          <w:rFonts w:ascii="Calibri" w:eastAsia="Calibri" w:hAnsi="Calibri" w:cs="Calibri"/>
          <w:sz w:val="20"/>
          <w:szCs w:val="20"/>
        </w:rPr>
        <w:t>Hier geht’s zum Clip (Kennwort: sokrates):</w:t>
      </w:r>
      <w:hyperlink r:id="rId24">
        <w:r>
          <w:rPr>
            <w:rFonts w:ascii="Calibri" w:eastAsia="Calibri" w:hAnsi="Calibri" w:cs="Calibri"/>
            <w:sz w:val="20"/>
            <w:szCs w:val="20"/>
          </w:rPr>
          <w:t xml:space="preserve"> </w:t>
        </w:r>
      </w:hyperlink>
      <w:hyperlink r:id="rId25">
        <w:r>
          <w:rPr>
            <w:rFonts w:ascii="Calibri" w:eastAsia="Calibri" w:hAnsi="Calibri" w:cs="Calibri"/>
            <w:color w:val="1155CC"/>
            <w:sz w:val="20"/>
            <w:szCs w:val="20"/>
            <w:u w:val="single"/>
          </w:rPr>
          <w:t>https://vimeo.com/151427131</w:t>
        </w:r>
      </w:hyperlink>
    </w:p>
    <w:p w14:paraId="1D50E2AB" w14:textId="77777777" w:rsidR="00E11FD4" w:rsidRPr="00E11FD4" w:rsidRDefault="00E11FD4">
      <w:pPr>
        <w:tabs>
          <w:tab w:val="left" w:pos="993"/>
        </w:tabs>
        <w:rPr>
          <w:rFonts w:asciiTheme="minorHAnsi" w:hAnsiTheme="minorHAnsi"/>
        </w:rPr>
      </w:pPr>
    </w:p>
    <w:p w14:paraId="431478C3" w14:textId="77777777" w:rsidR="00992040" w:rsidRDefault="00D037F5">
      <w:pPr>
        <w:tabs>
          <w:tab w:val="left" w:pos="993"/>
        </w:tabs>
      </w:pPr>
      <w:r>
        <w:rPr>
          <w:rFonts w:ascii="Calibri" w:eastAsia="Calibri" w:hAnsi="Calibri" w:cs="Calibri"/>
          <w:color w:val="073763"/>
          <w:sz w:val="48"/>
          <w:szCs w:val="48"/>
        </w:rPr>
        <w:t>A</w:t>
      </w:r>
      <w:r>
        <w:rPr>
          <w:rFonts w:ascii="Calibri" w:eastAsia="Calibri" w:hAnsi="Calibri" w:cs="Calibri"/>
          <w:color w:val="073763"/>
        </w:rPr>
        <w:t xml:space="preserve">uftrag 14: </w:t>
      </w:r>
      <w:r>
        <w:rPr>
          <w:rFonts w:ascii="Calibri" w:eastAsia="Calibri" w:hAnsi="Calibri" w:cs="Calibri"/>
          <w:color w:val="073763"/>
        </w:rPr>
        <w:tab/>
      </w:r>
      <w:r>
        <w:rPr>
          <w:rFonts w:ascii="Calibri" w:eastAsia="Calibri" w:hAnsi="Calibri" w:cs="Calibri"/>
          <w:b/>
          <w:color w:val="073763"/>
        </w:rPr>
        <w:t>Linear oder progressiv?</w:t>
      </w:r>
    </w:p>
    <w:tbl>
      <w:tblPr>
        <w:tblStyle w:val="af5"/>
        <w:tblW w:w="102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92"/>
        <w:gridCol w:w="1025"/>
      </w:tblGrid>
      <w:tr w:rsidR="00992040" w14:paraId="40BCFDA9" w14:textId="77777777">
        <w:trPr>
          <w:trHeight w:val="340"/>
        </w:trPr>
        <w:tc>
          <w:tcPr>
            <w:tcW w:w="8188" w:type="dxa"/>
            <w:tcBorders>
              <w:top w:val="nil"/>
              <w:left w:val="nil"/>
              <w:bottom w:val="single" w:sz="4" w:space="0" w:color="000000"/>
              <w:right w:val="single" w:sz="4" w:space="0" w:color="000000"/>
            </w:tcBorders>
          </w:tcPr>
          <w:p w14:paraId="0369B07D" w14:textId="77777777" w:rsidR="00992040" w:rsidRDefault="00D037F5">
            <w:pPr>
              <w:tabs>
                <w:tab w:val="left" w:pos="993"/>
              </w:tabs>
            </w:pPr>
            <w:r>
              <w:rPr>
                <w:rFonts w:ascii="Calibri" w:eastAsia="Calibri" w:hAnsi="Calibri" w:cs="Calibri"/>
                <w:sz w:val="20"/>
                <w:szCs w:val="20"/>
              </w:rPr>
              <w:t>Bewerten Sie folgende Aussagen (ankreuzen):</w:t>
            </w:r>
          </w:p>
        </w:tc>
        <w:tc>
          <w:tcPr>
            <w:tcW w:w="992" w:type="dxa"/>
            <w:tcBorders>
              <w:left w:val="single" w:sz="4" w:space="0" w:color="000000"/>
            </w:tcBorders>
          </w:tcPr>
          <w:p w14:paraId="08A46CE7" w14:textId="77777777" w:rsidR="00992040" w:rsidRDefault="00D037F5">
            <w:pPr>
              <w:tabs>
                <w:tab w:val="left" w:pos="993"/>
              </w:tabs>
              <w:jc w:val="center"/>
            </w:pPr>
            <w:r>
              <w:rPr>
                <w:rFonts w:ascii="Calibri" w:eastAsia="Calibri" w:hAnsi="Calibri" w:cs="Calibri"/>
                <w:sz w:val="20"/>
                <w:szCs w:val="20"/>
              </w:rPr>
              <w:t>richtig</w:t>
            </w:r>
          </w:p>
        </w:tc>
        <w:tc>
          <w:tcPr>
            <w:tcW w:w="1025" w:type="dxa"/>
          </w:tcPr>
          <w:p w14:paraId="26F283F4" w14:textId="77777777" w:rsidR="00992040" w:rsidRDefault="00D037F5">
            <w:pPr>
              <w:tabs>
                <w:tab w:val="left" w:pos="993"/>
              </w:tabs>
              <w:jc w:val="center"/>
            </w:pPr>
            <w:r>
              <w:rPr>
                <w:rFonts w:ascii="Calibri" w:eastAsia="Calibri" w:hAnsi="Calibri" w:cs="Calibri"/>
                <w:sz w:val="20"/>
                <w:szCs w:val="20"/>
              </w:rPr>
              <w:t>falsch</w:t>
            </w:r>
          </w:p>
        </w:tc>
      </w:tr>
      <w:tr w:rsidR="00992040" w14:paraId="2910194C" w14:textId="77777777">
        <w:tc>
          <w:tcPr>
            <w:tcW w:w="8188" w:type="dxa"/>
            <w:tcBorders>
              <w:top w:val="single" w:sz="4" w:space="0" w:color="000000"/>
            </w:tcBorders>
          </w:tcPr>
          <w:p w14:paraId="2D5C03F4" w14:textId="77777777" w:rsidR="00992040" w:rsidRDefault="00E11FD4">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 xml:space="preserve">Eine proportionale </w:t>
            </w:r>
            <w:r w:rsidR="00D037F5">
              <w:rPr>
                <w:rFonts w:ascii="Calibri" w:eastAsia="Calibri" w:hAnsi="Calibri" w:cs="Calibri"/>
                <w:sz w:val="20"/>
                <w:szCs w:val="20"/>
              </w:rPr>
              <w:t>Steuer berücksichtigt die Leistungsfähigkeit der Steuerpflichtigen.</w:t>
            </w:r>
          </w:p>
        </w:tc>
        <w:tc>
          <w:tcPr>
            <w:tcW w:w="992" w:type="dxa"/>
            <w:vAlign w:val="center"/>
          </w:tcPr>
          <w:p w14:paraId="3E106D06"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173360AA" w14:textId="77777777" w:rsidR="00992040" w:rsidRDefault="00D037F5">
            <w:pPr>
              <w:tabs>
                <w:tab w:val="left" w:pos="993"/>
              </w:tabs>
              <w:jc w:val="center"/>
            </w:pPr>
            <w:r>
              <w:rPr>
                <w:rFonts w:ascii="Calibri" w:eastAsia="Calibri" w:hAnsi="Calibri" w:cs="Calibri"/>
                <w:sz w:val="20"/>
                <w:szCs w:val="20"/>
              </w:rPr>
              <w:t>[ ]</w:t>
            </w:r>
          </w:p>
        </w:tc>
      </w:tr>
      <w:tr w:rsidR="00992040" w14:paraId="2C69B318" w14:textId="77777777">
        <w:tc>
          <w:tcPr>
            <w:tcW w:w="8188" w:type="dxa"/>
          </w:tcPr>
          <w:p w14:paraId="69A753A5"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Die progressive Steuer ist ein Mittel, um zu grosse soziale Ungleichheiten zu bekämpfen.</w:t>
            </w:r>
          </w:p>
        </w:tc>
        <w:tc>
          <w:tcPr>
            <w:tcW w:w="992" w:type="dxa"/>
            <w:vAlign w:val="center"/>
          </w:tcPr>
          <w:p w14:paraId="5340D561"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7946CE6A" w14:textId="77777777" w:rsidR="00992040" w:rsidRDefault="00D037F5">
            <w:pPr>
              <w:tabs>
                <w:tab w:val="left" w:pos="993"/>
              </w:tabs>
              <w:jc w:val="center"/>
            </w:pPr>
            <w:r>
              <w:rPr>
                <w:rFonts w:ascii="Calibri" w:eastAsia="Calibri" w:hAnsi="Calibri" w:cs="Calibri"/>
                <w:sz w:val="20"/>
                <w:szCs w:val="20"/>
              </w:rPr>
              <w:t>[ ]</w:t>
            </w:r>
          </w:p>
        </w:tc>
      </w:tr>
      <w:tr w:rsidR="00992040" w14:paraId="7C9BFC59" w14:textId="77777777">
        <w:tc>
          <w:tcPr>
            <w:tcW w:w="8188" w:type="dxa"/>
          </w:tcPr>
          <w:p w14:paraId="6E08597C"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Die lineare Besteuerung belastet vor allem die reichen Leute unverhältnismässig stark.</w:t>
            </w:r>
          </w:p>
        </w:tc>
        <w:tc>
          <w:tcPr>
            <w:tcW w:w="992" w:type="dxa"/>
            <w:vAlign w:val="center"/>
          </w:tcPr>
          <w:p w14:paraId="515DEBF9"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1B32881A" w14:textId="77777777" w:rsidR="00992040" w:rsidRDefault="00D037F5">
            <w:pPr>
              <w:tabs>
                <w:tab w:val="left" w:pos="993"/>
              </w:tabs>
              <w:jc w:val="center"/>
            </w:pPr>
            <w:r>
              <w:rPr>
                <w:rFonts w:ascii="Calibri" w:eastAsia="Calibri" w:hAnsi="Calibri" w:cs="Calibri"/>
                <w:sz w:val="20"/>
                <w:szCs w:val="20"/>
              </w:rPr>
              <w:t>[ ]</w:t>
            </w:r>
          </w:p>
        </w:tc>
      </w:tr>
      <w:tr w:rsidR="00992040" w14:paraId="2D831BC1" w14:textId="77777777">
        <w:tc>
          <w:tcPr>
            <w:tcW w:w="8188" w:type="dxa"/>
          </w:tcPr>
          <w:p w14:paraId="072CD74D"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 xml:space="preserve">Normal Verdienende sind eher für progressive Steuern. Die Reichen eher für lineare Steuern. </w:t>
            </w:r>
          </w:p>
        </w:tc>
        <w:tc>
          <w:tcPr>
            <w:tcW w:w="992" w:type="dxa"/>
            <w:vAlign w:val="center"/>
          </w:tcPr>
          <w:p w14:paraId="5E4C46EA"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2F4963B6" w14:textId="77777777" w:rsidR="00992040" w:rsidRDefault="00D037F5">
            <w:pPr>
              <w:tabs>
                <w:tab w:val="left" w:pos="993"/>
              </w:tabs>
              <w:jc w:val="center"/>
            </w:pPr>
            <w:r>
              <w:rPr>
                <w:rFonts w:ascii="Calibri" w:eastAsia="Calibri" w:hAnsi="Calibri" w:cs="Calibri"/>
                <w:sz w:val="20"/>
                <w:szCs w:val="20"/>
              </w:rPr>
              <w:t>[ ]</w:t>
            </w:r>
          </w:p>
        </w:tc>
      </w:tr>
      <w:tr w:rsidR="00992040" w14:paraId="7FEC7754" w14:textId="77777777">
        <w:tc>
          <w:tcPr>
            <w:tcW w:w="8188" w:type="dxa"/>
          </w:tcPr>
          <w:p w14:paraId="19CC7E67"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Progressive Steuern bedeuten, dass Reiche prozentual mehr Steuern bezahlen.</w:t>
            </w:r>
          </w:p>
        </w:tc>
        <w:tc>
          <w:tcPr>
            <w:tcW w:w="992" w:type="dxa"/>
            <w:vAlign w:val="center"/>
          </w:tcPr>
          <w:p w14:paraId="5519ED3D"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5EAF235C" w14:textId="77777777" w:rsidR="00992040" w:rsidRDefault="00D037F5">
            <w:pPr>
              <w:tabs>
                <w:tab w:val="left" w:pos="993"/>
              </w:tabs>
              <w:jc w:val="center"/>
            </w:pPr>
            <w:r>
              <w:rPr>
                <w:rFonts w:ascii="Calibri" w:eastAsia="Calibri" w:hAnsi="Calibri" w:cs="Calibri"/>
                <w:sz w:val="20"/>
                <w:szCs w:val="20"/>
              </w:rPr>
              <w:t>[ ]</w:t>
            </w:r>
          </w:p>
        </w:tc>
      </w:tr>
      <w:tr w:rsidR="00992040" w14:paraId="42CE3359" w14:textId="77777777">
        <w:tc>
          <w:tcPr>
            <w:tcW w:w="8188" w:type="dxa"/>
          </w:tcPr>
          <w:p w14:paraId="2DAADBD6"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Auch bei linearen Steuern zahlen Reiche mehr, aber nicht nach Leistungsfähigkeit.</w:t>
            </w:r>
          </w:p>
        </w:tc>
        <w:tc>
          <w:tcPr>
            <w:tcW w:w="992" w:type="dxa"/>
            <w:vAlign w:val="center"/>
          </w:tcPr>
          <w:p w14:paraId="0EC06036"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0537A554" w14:textId="77777777" w:rsidR="00992040" w:rsidRDefault="00D037F5">
            <w:pPr>
              <w:tabs>
                <w:tab w:val="left" w:pos="993"/>
              </w:tabs>
              <w:jc w:val="center"/>
            </w:pPr>
            <w:r>
              <w:rPr>
                <w:rFonts w:ascii="Calibri" w:eastAsia="Calibri" w:hAnsi="Calibri" w:cs="Calibri"/>
                <w:sz w:val="20"/>
                <w:szCs w:val="20"/>
              </w:rPr>
              <w:t>[ ]</w:t>
            </w:r>
          </w:p>
        </w:tc>
      </w:tr>
      <w:tr w:rsidR="00992040" w14:paraId="2F1BBA4D" w14:textId="77777777">
        <w:tc>
          <w:tcPr>
            <w:tcW w:w="8188" w:type="dxa"/>
          </w:tcPr>
          <w:p w14:paraId="7B94C122" w14:textId="77777777" w:rsidR="00992040" w:rsidRDefault="00D037F5">
            <w:pPr>
              <w:numPr>
                <w:ilvl w:val="0"/>
                <w:numId w:val="2"/>
              </w:numPr>
              <w:tabs>
                <w:tab w:val="left" w:pos="993"/>
              </w:tabs>
              <w:spacing w:after="200" w:line="276" w:lineRule="auto"/>
              <w:ind w:hanging="420"/>
              <w:contextualSpacing/>
              <w:rPr>
                <w:sz w:val="20"/>
                <w:szCs w:val="20"/>
              </w:rPr>
            </w:pPr>
            <w:r>
              <w:rPr>
                <w:rFonts w:ascii="Calibri" w:eastAsia="Calibri" w:hAnsi="Calibri" w:cs="Calibri"/>
                <w:sz w:val="20"/>
                <w:szCs w:val="20"/>
              </w:rPr>
              <w:t>Normal Verdienende haben oft eine andere Vorstellung von Steuergerechtigkeit als die Reichen.</w:t>
            </w:r>
          </w:p>
        </w:tc>
        <w:tc>
          <w:tcPr>
            <w:tcW w:w="992" w:type="dxa"/>
            <w:vAlign w:val="center"/>
          </w:tcPr>
          <w:p w14:paraId="14C23375" w14:textId="77777777" w:rsidR="00992040" w:rsidRDefault="00D037F5">
            <w:pPr>
              <w:tabs>
                <w:tab w:val="left" w:pos="993"/>
              </w:tabs>
              <w:jc w:val="center"/>
            </w:pPr>
            <w:r>
              <w:rPr>
                <w:rFonts w:ascii="Calibri" w:eastAsia="Calibri" w:hAnsi="Calibri" w:cs="Calibri"/>
                <w:sz w:val="20"/>
                <w:szCs w:val="20"/>
              </w:rPr>
              <w:t>[ ]</w:t>
            </w:r>
          </w:p>
        </w:tc>
        <w:tc>
          <w:tcPr>
            <w:tcW w:w="1025" w:type="dxa"/>
            <w:vAlign w:val="center"/>
          </w:tcPr>
          <w:p w14:paraId="793CDDF3" w14:textId="77777777" w:rsidR="00992040" w:rsidRDefault="00D037F5">
            <w:pPr>
              <w:tabs>
                <w:tab w:val="left" w:pos="993"/>
              </w:tabs>
              <w:jc w:val="center"/>
            </w:pPr>
            <w:r>
              <w:rPr>
                <w:rFonts w:ascii="Calibri" w:eastAsia="Calibri" w:hAnsi="Calibri" w:cs="Calibri"/>
                <w:sz w:val="20"/>
                <w:szCs w:val="20"/>
              </w:rPr>
              <w:t>[ ]</w:t>
            </w:r>
          </w:p>
        </w:tc>
      </w:tr>
    </w:tbl>
    <w:p w14:paraId="55C6DBBC" w14:textId="77777777" w:rsidR="00992040" w:rsidRDefault="00992040">
      <w:pPr>
        <w:tabs>
          <w:tab w:val="left" w:pos="993"/>
        </w:tabs>
      </w:pPr>
    </w:p>
    <w:p w14:paraId="48E8AB3D" w14:textId="77777777" w:rsidR="00F554A4" w:rsidRDefault="00F554A4">
      <w:pPr>
        <w:tabs>
          <w:tab w:val="left" w:pos="993"/>
        </w:tabs>
      </w:pPr>
    </w:p>
    <w:p w14:paraId="20FE2B3D" w14:textId="77777777" w:rsidR="00F554A4" w:rsidRDefault="00F554A4" w:rsidP="00F554A4">
      <w:pPr>
        <w:tabs>
          <w:tab w:val="left" w:pos="993"/>
        </w:tabs>
        <w:jc w:val="center"/>
      </w:pPr>
      <w:r>
        <w:rPr>
          <w:noProof/>
          <w:lang w:val="de-DE" w:eastAsia="de-DE"/>
        </w:rPr>
        <w:drawing>
          <wp:inline distT="0" distB="0" distL="0" distR="0" wp14:anchorId="63CABF0F" wp14:editId="74108401">
            <wp:extent cx="3068782" cy="1929709"/>
            <wp:effectExtent l="0" t="0" r="0" b="0"/>
            <wp:docPr id="17" name="Grafik 17" descr="http://de.toonpool.com/user/43/files/steuerprogression_14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toonpool.com/user/43/files/steuerprogression_14648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8960" cy="1929821"/>
                    </a:xfrm>
                    <a:prstGeom prst="rect">
                      <a:avLst/>
                    </a:prstGeom>
                    <a:noFill/>
                    <a:ln>
                      <a:noFill/>
                    </a:ln>
                  </pic:spPr>
                </pic:pic>
              </a:graphicData>
            </a:graphic>
          </wp:inline>
        </w:drawing>
      </w:r>
    </w:p>
    <w:p w14:paraId="51CD8219" w14:textId="77777777" w:rsidR="00F554A4" w:rsidRPr="00F554A4" w:rsidRDefault="00F554A4" w:rsidP="00F554A4">
      <w:pPr>
        <w:tabs>
          <w:tab w:val="left" w:pos="993"/>
        </w:tabs>
        <w:jc w:val="center"/>
        <w:rPr>
          <w:rFonts w:asciiTheme="minorHAnsi" w:hAnsiTheme="minorHAnsi"/>
          <w:i/>
          <w:sz w:val="16"/>
          <w:szCs w:val="16"/>
        </w:rPr>
      </w:pPr>
      <w:r>
        <w:rPr>
          <w:rFonts w:asciiTheme="minorHAnsi" w:hAnsiTheme="minorHAnsi"/>
          <w:i/>
          <w:sz w:val="16"/>
          <w:szCs w:val="16"/>
        </w:rPr>
        <w:t xml:space="preserve">Bildquelle: </w:t>
      </w:r>
      <w:hyperlink r:id="rId27" w:history="1">
        <w:r w:rsidRPr="00BF1BEB">
          <w:rPr>
            <w:rStyle w:val="Link"/>
            <w:rFonts w:asciiTheme="minorHAnsi" w:hAnsiTheme="minorHAnsi"/>
            <w:i/>
            <w:sz w:val="16"/>
            <w:szCs w:val="16"/>
          </w:rPr>
          <w:t>http://de.toonpool.com/cartoons/Steuerprogression_14648</w:t>
        </w:r>
      </w:hyperlink>
    </w:p>
    <w:p w14:paraId="5404E919" w14:textId="77777777" w:rsidR="00F554A4" w:rsidRDefault="00F554A4" w:rsidP="00F554A4">
      <w:pPr>
        <w:tabs>
          <w:tab w:val="left" w:pos="993"/>
        </w:tabs>
      </w:pPr>
    </w:p>
    <w:p w14:paraId="5B6F5320" w14:textId="77777777" w:rsidR="00F554A4" w:rsidRDefault="00F554A4">
      <w:pPr>
        <w:tabs>
          <w:tab w:val="left" w:pos="993"/>
        </w:tabs>
      </w:pPr>
    </w:p>
    <w:p w14:paraId="58D4D3CE" w14:textId="77777777" w:rsidR="00992040" w:rsidRDefault="00D037F5">
      <w:r>
        <w:br w:type="page"/>
      </w:r>
    </w:p>
    <w:p w14:paraId="77CE763A" w14:textId="77777777" w:rsidR="00D356C7" w:rsidRDefault="00D356C7"/>
    <w:p w14:paraId="469A7A98" w14:textId="77777777" w:rsidR="00992040" w:rsidRDefault="00D037F5">
      <w:pPr>
        <w:pStyle w:val="berschrift1"/>
        <w:spacing w:after="360"/>
      </w:pPr>
      <w:bookmarkStart w:id="21" w:name="h.d9d808t832i6" w:colFirst="0" w:colLast="0"/>
      <w:bookmarkStart w:id="22" w:name="_Toc441241686"/>
      <w:bookmarkEnd w:id="21"/>
      <w:r>
        <w:rPr>
          <w:rFonts w:ascii="Calibri" w:eastAsia="Calibri" w:hAnsi="Calibri" w:cs="Calibri"/>
          <w:b/>
          <w:color w:val="073763"/>
          <w:sz w:val="48"/>
          <w:szCs w:val="48"/>
        </w:rPr>
        <w:t>F.</w:t>
      </w:r>
      <w:r>
        <w:rPr>
          <w:rFonts w:ascii="Calibri" w:eastAsia="Calibri" w:hAnsi="Calibri" w:cs="Calibri"/>
          <w:b/>
          <w:color w:val="073763"/>
          <w:sz w:val="48"/>
          <w:szCs w:val="48"/>
        </w:rPr>
        <w:tab/>
        <w:t>Die Mehrwertsteuer</w:t>
      </w:r>
      <w:bookmarkEnd w:id="22"/>
    </w:p>
    <w:p w14:paraId="2F5DE5DF" w14:textId="77777777" w:rsidR="00992040" w:rsidRDefault="00D037F5">
      <w:pPr>
        <w:tabs>
          <w:tab w:val="left" w:pos="993"/>
        </w:tabs>
      </w:pPr>
      <w:r>
        <w:rPr>
          <w:rFonts w:ascii="Calibri" w:eastAsia="Calibri" w:hAnsi="Calibri" w:cs="Calibri"/>
          <w:sz w:val="20"/>
          <w:szCs w:val="20"/>
        </w:rPr>
        <w:t>Beim Verkauf von Waren und Dienstleistungen erhebt der Bund eine Verbrauchssteuer, die sogenannte Mehrwertsteuer (MwSt). Der normale Steuersatz beträgt 8 % (ab Januar 2016).</w:t>
      </w:r>
    </w:p>
    <w:p w14:paraId="40486EE2" w14:textId="77777777" w:rsidR="00992040" w:rsidRDefault="00D037F5">
      <w:pPr>
        <w:tabs>
          <w:tab w:val="left" w:pos="993"/>
        </w:tabs>
      </w:pPr>
      <w:r>
        <w:rPr>
          <w:rFonts w:ascii="Calibri" w:eastAsia="Calibri" w:hAnsi="Calibri" w:cs="Calibri"/>
          <w:sz w:val="20"/>
          <w:szCs w:val="20"/>
        </w:rPr>
        <w:t xml:space="preserve">Besteuert wird nur der Mehrwert einer Ware, also der </w:t>
      </w:r>
      <w:r>
        <w:rPr>
          <w:rFonts w:ascii="Calibri" w:eastAsia="Calibri" w:hAnsi="Calibri" w:cs="Calibri"/>
          <w:i/>
          <w:sz w:val="20"/>
          <w:szCs w:val="20"/>
        </w:rPr>
        <w:t>Wertzuwachs</w:t>
      </w:r>
      <w:r>
        <w:rPr>
          <w:rFonts w:ascii="Calibri" w:eastAsia="Calibri" w:hAnsi="Calibri" w:cs="Calibri"/>
          <w:sz w:val="20"/>
          <w:szCs w:val="20"/>
        </w:rPr>
        <w:t>, den eine Ware bei jeder Station erfährt, wenn sie sich auf den Weg vom Produzenten zum Konsumenten macht.</w:t>
      </w:r>
    </w:p>
    <w:p w14:paraId="35D2A9E5" w14:textId="77777777" w:rsidR="00992040" w:rsidRDefault="00D037F5">
      <w:pPr>
        <w:tabs>
          <w:tab w:val="left" w:pos="993"/>
        </w:tabs>
      </w:pPr>
      <w:r>
        <w:rPr>
          <w:noProof/>
          <w:lang w:val="de-DE" w:eastAsia="de-DE"/>
        </w:rPr>
        <w:drawing>
          <wp:inline distT="114300" distB="114300" distL="114300" distR="114300" wp14:anchorId="38A5073C" wp14:editId="2E135FCA">
            <wp:extent cx="5505450" cy="2362200"/>
            <wp:effectExtent l="0" t="0" r="0" b="0"/>
            <wp:docPr id="1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8"/>
                    <a:srcRect/>
                    <a:stretch>
                      <a:fillRect/>
                    </a:stretch>
                  </pic:blipFill>
                  <pic:spPr>
                    <a:xfrm>
                      <a:off x="0" y="0"/>
                      <a:ext cx="5505450" cy="2362200"/>
                    </a:xfrm>
                    <a:prstGeom prst="rect">
                      <a:avLst/>
                    </a:prstGeom>
                    <a:ln/>
                  </pic:spPr>
                </pic:pic>
              </a:graphicData>
            </a:graphic>
          </wp:inline>
        </w:drawing>
      </w:r>
    </w:p>
    <w:p w14:paraId="6DCC8F34" w14:textId="77777777" w:rsidR="00992040" w:rsidRDefault="00992040">
      <w:pPr>
        <w:tabs>
          <w:tab w:val="left" w:pos="993"/>
        </w:tabs>
      </w:pPr>
      <w:bookmarkStart w:id="23" w:name="h.tfobhi2fwbss" w:colFirst="0" w:colLast="0"/>
      <w:bookmarkEnd w:id="23"/>
    </w:p>
    <w:p w14:paraId="5B9EB600" w14:textId="77777777" w:rsidR="00992040" w:rsidRDefault="00D037F5" w:rsidP="009A1E83">
      <w:pPr>
        <w:tabs>
          <w:tab w:val="left" w:pos="993"/>
        </w:tabs>
        <w:rPr>
          <w:rFonts w:ascii="Calibri" w:eastAsia="Calibri" w:hAnsi="Calibri" w:cs="Calibri"/>
          <w:sz w:val="20"/>
          <w:szCs w:val="20"/>
        </w:rPr>
      </w:pPr>
      <w:r>
        <w:rPr>
          <w:rFonts w:ascii="Calibri" w:eastAsia="Calibri" w:hAnsi="Calibri" w:cs="Calibri"/>
          <w:sz w:val="20"/>
          <w:szCs w:val="20"/>
        </w:rPr>
        <w:t xml:space="preserve">Der Bund erhält: CHF 160 vom Fabrikanten, CHF 480 von der Schneiderin und CHF 960 von Modissa überwiesen. Dieser Betrag ist im Verkaufspreis der Kleider drin.  Für alle Kleider beträgt er schliesslich CHF 1600 oder 8 % des Ladenpreises. </w:t>
      </w:r>
      <w:bookmarkStart w:id="24" w:name="h.vk8wygcntvko" w:colFirst="0" w:colLast="0"/>
      <w:bookmarkEnd w:id="24"/>
    </w:p>
    <w:p w14:paraId="72B8FE6E" w14:textId="77777777" w:rsidR="00416B09" w:rsidRDefault="00416B09" w:rsidP="009A1E83">
      <w:pPr>
        <w:tabs>
          <w:tab w:val="left" w:pos="993"/>
        </w:tabs>
        <w:rPr>
          <w:rFonts w:ascii="Calibri" w:eastAsia="Calibri" w:hAnsi="Calibri" w:cs="Calibri"/>
          <w:sz w:val="20"/>
          <w:szCs w:val="20"/>
        </w:rPr>
      </w:pPr>
    </w:p>
    <w:p w14:paraId="3E05B966" w14:textId="77777777" w:rsidR="00416B09" w:rsidRDefault="00416B09" w:rsidP="009A1E83">
      <w:pPr>
        <w:tabs>
          <w:tab w:val="left" w:pos="993"/>
        </w:tabs>
        <w:rPr>
          <w:rFonts w:ascii="Calibri" w:eastAsia="Calibri" w:hAnsi="Calibri" w:cs="Calibri"/>
          <w:sz w:val="20"/>
          <w:szCs w:val="20"/>
        </w:rPr>
      </w:pPr>
    </w:p>
    <w:p w14:paraId="7CA64635" w14:textId="77777777" w:rsidR="00416B09" w:rsidRDefault="00416B09" w:rsidP="00416B09">
      <w:pPr>
        <w:tabs>
          <w:tab w:val="left" w:pos="993"/>
        </w:tabs>
        <w:jc w:val="center"/>
        <w:rPr>
          <w:rFonts w:ascii="Calibri" w:eastAsia="Calibri" w:hAnsi="Calibri" w:cs="Calibri"/>
          <w:sz w:val="20"/>
          <w:szCs w:val="20"/>
        </w:rPr>
      </w:pPr>
      <w:r>
        <w:rPr>
          <w:noProof/>
          <w:lang w:val="de-DE" w:eastAsia="de-DE"/>
        </w:rPr>
        <w:drawing>
          <wp:inline distT="0" distB="0" distL="0" distR="0" wp14:anchorId="384E9DCD" wp14:editId="3B089E02">
            <wp:extent cx="2547461" cy="2078182"/>
            <wp:effectExtent l="0" t="0" r="5715" b="0"/>
            <wp:docPr id="13" name="Grafik 13" descr="http://www.mfh.de/cartoon/2000/steu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h.de/cartoon/2000/steuer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7564" cy="2078266"/>
                    </a:xfrm>
                    <a:prstGeom prst="rect">
                      <a:avLst/>
                    </a:prstGeom>
                    <a:noFill/>
                    <a:ln>
                      <a:noFill/>
                    </a:ln>
                  </pic:spPr>
                </pic:pic>
              </a:graphicData>
            </a:graphic>
          </wp:inline>
        </w:drawing>
      </w:r>
    </w:p>
    <w:p w14:paraId="11E05C63" w14:textId="77777777" w:rsidR="00416B09" w:rsidRDefault="00416B09" w:rsidP="00416B09">
      <w:pPr>
        <w:tabs>
          <w:tab w:val="left" w:pos="993"/>
        </w:tabs>
        <w:jc w:val="center"/>
        <w:rPr>
          <w:rFonts w:ascii="Calibri" w:eastAsia="Calibri" w:hAnsi="Calibri" w:cs="Calibri"/>
          <w:sz w:val="20"/>
          <w:szCs w:val="20"/>
        </w:rPr>
      </w:pPr>
      <w:r>
        <w:rPr>
          <w:rFonts w:asciiTheme="minorHAnsi" w:hAnsiTheme="minorHAnsi"/>
          <w:i/>
          <w:sz w:val="16"/>
          <w:szCs w:val="16"/>
        </w:rPr>
        <w:t xml:space="preserve">Bildquelle: </w:t>
      </w:r>
      <w:hyperlink r:id="rId30" w:history="1">
        <w:r w:rsidRPr="00BF1BEB">
          <w:rPr>
            <w:rStyle w:val="Link"/>
            <w:rFonts w:asciiTheme="minorHAnsi" w:hAnsiTheme="minorHAnsi"/>
            <w:i/>
            <w:sz w:val="16"/>
            <w:szCs w:val="16"/>
          </w:rPr>
          <w:t>http://www.mfh.de/cartoon/2000/mar2000.htm</w:t>
        </w:r>
      </w:hyperlink>
      <w:r>
        <w:rPr>
          <w:rFonts w:asciiTheme="minorHAnsi" w:hAnsiTheme="minorHAnsi"/>
          <w:i/>
          <w:sz w:val="16"/>
          <w:szCs w:val="16"/>
        </w:rPr>
        <w:t xml:space="preserve"> </w:t>
      </w:r>
    </w:p>
    <w:p w14:paraId="674502A0" w14:textId="77777777" w:rsidR="00416B09" w:rsidRDefault="00416B09" w:rsidP="009A1E83">
      <w:pPr>
        <w:tabs>
          <w:tab w:val="left" w:pos="993"/>
        </w:tabs>
      </w:pPr>
    </w:p>
    <w:p w14:paraId="5D82AAF6" w14:textId="77777777" w:rsidR="00992040" w:rsidRDefault="00D037F5" w:rsidP="009A1E83">
      <w:r>
        <w:br w:type="page"/>
      </w:r>
      <w:bookmarkStart w:id="25" w:name="h.pcd1lppq19ot" w:colFirst="0" w:colLast="0"/>
      <w:bookmarkEnd w:id="25"/>
    </w:p>
    <w:p w14:paraId="78E57C5A" w14:textId="77777777" w:rsidR="00D356C7" w:rsidRDefault="00D356C7" w:rsidP="009A1E83"/>
    <w:p w14:paraId="16E0727F" w14:textId="77777777" w:rsidR="00992040" w:rsidRDefault="00D037F5">
      <w:pPr>
        <w:pStyle w:val="berschrift1"/>
        <w:spacing w:after="360"/>
      </w:pPr>
      <w:bookmarkStart w:id="26" w:name="h.ywiccfeuyfww" w:colFirst="0" w:colLast="0"/>
      <w:bookmarkStart w:id="27" w:name="_Toc441241687"/>
      <w:bookmarkEnd w:id="26"/>
      <w:r>
        <w:rPr>
          <w:rFonts w:ascii="Calibri" w:eastAsia="Calibri" w:hAnsi="Calibri" w:cs="Calibri"/>
          <w:b/>
          <w:color w:val="073763"/>
          <w:sz w:val="48"/>
          <w:szCs w:val="48"/>
        </w:rPr>
        <w:t>G.</w:t>
      </w:r>
      <w:r>
        <w:rPr>
          <w:rFonts w:ascii="Calibri" w:eastAsia="Calibri" w:hAnsi="Calibri" w:cs="Calibri"/>
          <w:b/>
          <w:color w:val="073763"/>
          <w:sz w:val="48"/>
          <w:szCs w:val="48"/>
        </w:rPr>
        <w:tab/>
        <w:t>Die Verrechnungssteuer</w:t>
      </w:r>
      <w:bookmarkEnd w:id="27"/>
    </w:p>
    <w:p w14:paraId="3B9537E5" w14:textId="77777777" w:rsidR="006C55BA" w:rsidRDefault="006C55BA" w:rsidP="006C55BA">
      <w:pPr>
        <w:pStyle w:val="StandardWeb"/>
        <w:spacing w:before="0" w:beforeAutospacing="0" w:after="200" w:afterAutospacing="0"/>
      </w:pPr>
      <w:r>
        <w:rPr>
          <w:rFonts w:ascii="Calibri" w:hAnsi="Calibri"/>
          <w:color w:val="000000"/>
          <w:sz w:val="20"/>
          <w:szCs w:val="20"/>
        </w:rPr>
        <w:t>Die Verrechnungssteuer ist momentan in Diskussion. Der Bund muss sich gegenüber der EU eine andere Lösung einfallen lassen. Vorläufig ist sie aber noch in Gebrauch. Wenn Sie den nachfolgenden Link anklicken, wird Ihnen erklärt, wie sie funktioniert (Kennwort: sokrates)</w:t>
      </w:r>
    </w:p>
    <w:p w14:paraId="668E2A26" w14:textId="77777777" w:rsidR="006C55BA" w:rsidRDefault="002A615F" w:rsidP="006C55BA">
      <w:pPr>
        <w:pStyle w:val="StandardWeb"/>
        <w:spacing w:before="0" w:beforeAutospacing="0" w:after="200" w:afterAutospacing="0"/>
      </w:pPr>
      <w:hyperlink r:id="rId31" w:history="1">
        <w:r w:rsidR="006C55BA">
          <w:rPr>
            <w:rStyle w:val="Link"/>
            <w:rFonts w:ascii="Calibri" w:hAnsi="Calibri"/>
            <w:color w:val="1155CC"/>
            <w:sz w:val="20"/>
            <w:szCs w:val="20"/>
          </w:rPr>
          <w:t>https://vimeo.com/151414401</w:t>
        </w:r>
      </w:hyperlink>
    </w:p>
    <w:p w14:paraId="76F3EB76" w14:textId="77777777" w:rsidR="006C55BA" w:rsidRDefault="006C55BA" w:rsidP="006C55BA">
      <w:pPr>
        <w:pStyle w:val="StandardWeb"/>
        <w:spacing w:before="0" w:beforeAutospacing="0" w:after="200" w:afterAutospacing="0"/>
      </w:pPr>
      <w:r>
        <w:rPr>
          <w:rFonts w:ascii="Calibri" w:hAnsi="Calibri"/>
          <w:color w:val="073763"/>
          <w:sz w:val="20"/>
          <w:szCs w:val="20"/>
        </w:rPr>
        <w:t>oder animierter auf:</w:t>
      </w:r>
    </w:p>
    <w:p w14:paraId="069D1125" w14:textId="77777777" w:rsidR="006C55BA" w:rsidRDefault="002A615F" w:rsidP="006C55BA">
      <w:pPr>
        <w:pStyle w:val="StandardWeb"/>
        <w:spacing w:before="0" w:beforeAutospacing="0" w:after="200" w:afterAutospacing="0"/>
        <w:rPr>
          <w:rFonts w:ascii="Calibri" w:hAnsi="Calibri"/>
          <w:color w:val="073763"/>
          <w:sz w:val="20"/>
          <w:szCs w:val="20"/>
        </w:rPr>
      </w:pPr>
      <w:hyperlink r:id="rId32" w:history="1">
        <w:r w:rsidR="006C55BA">
          <w:rPr>
            <w:rStyle w:val="Link"/>
            <w:rFonts w:ascii="Calibri" w:hAnsi="Calibri"/>
            <w:color w:val="1155CC"/>
            <w:sz w:val="20"/>
            <w:szCs w:val="20"/>
          </w:rPr>
          <w:t>https://vimeo.com/151903016</w:t>
        </w:r>
      </w:hyperlink>
      <w:r w:rsidR="006C55BA">
        <w:rPr>
          <w:rFonts w:ascii="Calibri" w:hAnsi="Calibri"/>
          <w:color w:val="073763"/>
          <w:sz w:val="20"/>
          <w:szCs w:val="20"/>
        </w:rPr>
        <w:t xml:space="preserve"> (bei individueller Betrachtung im Unterricht, allenfalls den Ton ausschalten)</w:t>
      </w:r>
    </w:p>
    <w:p w14:paraId="52A774E8" w14:textId="77777777" w:rsidR="008A2BA0" w:rsidRDefault="008A2BA0" w:rsidP="006C55BA">
      <w:pPr>
        <w:pStyle w:val="StandardWeb"/>
        <w:spacing w:before="0" w:beforeAutospacing="0" w:after="200" w:afterAutospacing="0"/>
      </w:pPr>
    </w:p>
    <w:p w14:paraId="7D3CD885" w14:textId="77777777" w:rsidR="006C55BA" w:rsidRDefault="006C55BA">
      <w:pPr>
        <w:tabs>
          <w:tab w:val="left" w:pos="993"/>
        </w:tabs>
      </w:pPr>
    </w:p>
    <w:p w14:paraId="224B6A44" w14:textId="77777777" w:rsidR="00416B09" w:rsidRDefault="00C466B4" w:rsidP="00C466B4">
      <w:pPr>
        <w:tabs>
          <w:tab w:val="left" w:pos="993"/>
        </w:tabs>
        <w:jc w:val="center"/>
      </w:pPr>
      <w:r>
        <w:rPr>
          <w:noProof/>
          <w:lang w:val="de-DE" w:eastAsia="de-DE"/>
        </w:rPr>
        <w:drawing>
          <wp:inline distT="0" distB="0" distL="0" distR="0" wp14:anchorId="54A29914" wp14:editId="7CD772BF">
            <wp:extent cx="3657600" cy="3042665"/>
            <wp:effectExtent l="0" t="0" r="0" b="5715"/>
            <wp:docPr id="15" name="Grafik 15" descr="C:\Users\rtemperli\Desktop\Verrechnungsste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temperli\Desktop\Verrechnungssteuer.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61019" cy="3045509"/>
                    </a:xfrm>
                    <a:prstGeom prst="rect">
                      <a:avLst/>
                    </a:prstGeom>
                    <a:noFill/>
                    <a:ln>
                      <a:noFill/>
                    </a:ln>
                  </pic:spPr>
                </pic:pic>
              </a:graphicData>
            </a:graphic>
          </wp:inline>
        </w:drawing>
      </w:r>
    </w:p>
    <w:p w14:paraId="42388799" w14:textId="77777777" w:rsidR="00B353AF" w:rsidRPr="0098716B" w:rsidRDefault="00B353AF" w:rsidP="00B353AF">
      <w:pPr>
        <w:tabs>
          <w:tab w:val="left" w:pos="993"/>
        </w:tabs>
        <w:jc w:val="center"/>
        <w:rPr>
          <w:rFonts w:asciiTheme="minorHAnsi" w:hAnsiTheme="minorHAnsi"/>
          <w:i/>
          <w:sz w:val="16"/>
          <w:szCs w:val="16"/>
          <w:lang w:val="fr-CH"/>
        </w:rPr>
      </w:pPr>
      <w:r w:rsidRPr="0098716B">
        <w:rPr>
          <w:rFonts w:asciiTheme="minorHAnsi" w:hAnsiTheme="minorHAnsi"/>
          <w:i/>
          <w:sz w:val="16"/>
          <w:szCs w:val="16"/>
          <w:lang w:val="fr-CH"/>
        </w:rPr>
        <w:t xml:space="preserve">Quelle: </w:t>
      </w:r>
      <w:hyperlink r:id="rId34" w:history="1">
        <w:r w:rsidRPr="0098716B">
          <w:rPr>
            <w:rStyle w:val="Link"/>
            <w:rFonts w:asciiTheme="minorHAnsi" w:hAnsiTheme="minorHAnsi"/>
            <w:i/>
            <w:sz w:val="16"/>
            <w:szCs w:val="16"/>
            <w:lang w:val="fr-CH"/>
          </w:rPr>
          <w:t>https://www.estv.admin.ch/estv/de/home/verrechnungssteuer/themen/verrechnungssteuer.html</w:t>
        </w:r>
      </w:hyperlink>
    </w:p>
    <w:p w14:paraId="0DB6CAB5" w14:textId="77777777" w:rsidR="00B353AF" w:rsidRPr="0098716B" w:rsidRDefault="00B353AF" w:rsidP="00B353AF">
      <w:pPr>
        <w:tabs>
          <w:tab w:val="left" w:pos="993"/>
        </w:tabs>
        <w:jc w:val="center"/>
        <w:rPr>
          <w:rFonts w:ascii="Calibri" w:eastAsia="Calibri" w:hAnsi="Calibri" w:cs="Calibri"/>
          <w:sz w:val="20"/>
          <w:szCs w:val="20"/>
          <w:lang w:val="fr-CH"/>
        </w:rPr>
      </w:pPr>
    </w:p>
    <w:p w14:paraId="388B383A" w14:textId="77777777" w:rsidR="00B353AF" w:rsidRPr="0098716B" w:rsidRDefault="00B353AF" w:rsidP="00C466B4">
      <w:pPr>
        <w:tabs>
          <w:tab w:val="left" w:pos="993"/>
        </w:tabs>
        <w:jc w:val="center"/>
        <w:rPr>
          <w:lang w:val="fr-CH"/>
        </w:rPr>
      </w:pPr>
    </w:p>
    <w:p w14:paraId="4FF8E4EF" w14:textId="77777777" w:rsidR="00416B09" w:rsidRPr="0098716B" w:rsidRDefault="00416B09">
      <w:pPr>
        <w:tabs>
          <w:tab w:val="left" w:pos="993"/>
        </w:tabs>
        <w:rPr>
          <w:lang w:val="fr-CH"/>
        </w:rPr>
      </w:pPr>
    </w:p>
    <w:p w14:paraId="1A7372D4" w14:textId="77777777" w:rsidR="00416B09" w:rsidRPr="0098716B" w:rsidRDefault="00416B09">
      <w:pPr>
        <w:tabs>
          <w:tab w:val="left" w:pos="993"/>
        </w:tabs>
        <w:rPr>
          <w:lang w:val="fr-CH"/>
        </w:rPr>
      </w:pPr>
    </w:p>
    <w:p w14:paraId="5A08E5DD" w14:textId="77777777" w:rsidR="00416B09" w:rsidRPr="0098716B" w:rsidRDefault="00416B09">
      <w:pPr>
        <w:tabs>
          <w:tab w:val="left" w:pos="993"/>
        </w:tabs>
        <w:rPr>
          <w:lang w:val="fr-CH"/>
        </w:rPr>
      </w:pPr>
    </w:p>
    <w:p w14:paraId="226727A1" w14:textId="77777777" w:rsidR="00416B09" w:rsidRPr="0098716B" w:rsidRDefault="00416B09">
      <w:pPr>
        <w:tabs>
          <w:tab w:val="left" w:pos="993"/>
        </w:tabs>
        <w:rPr>
          <w:lang w:val="fr-CH"/>
        </w:rPr>
      </w:pPr>
    </w:p>
    <w:p w14:paraId="6A6804E2" w14:textId="77777777" w:rsidR="00992040" w:rsidRPr="0098716B" w:rsidRDefault="00D037F5" w:rsidP="009A1E83">
      <w:pPr>
        <w:rPr>
          <w:lang w:val="fr-CH"/>
        </w:rPr>
      </w:pPr>
      <w:r w:rsidRPr="0098716B">
        <w:rPr>
          <w:lang w:val="fr-CH"/>
        </w:rPr>
        <w:br w:type="page"/>
      </w:r>
    </w:p>
    <w:p w14:paraId="33903130" w14:textId="77777777" w:rsidR="00D356C7" w:rsidRPr="0098716B" w:rsidRDefault="00D356C7" w:rsidP="009A1E83">
      <w:pPr>
        <w:rPr>
          <w:lang w:val="fr-CH"/>
        </w:rPr>
      </w:pPr>
    </w:p>
    <w:p w14:paraId="3DBBC52C" w14:textId="77777777" w:rsidR="00AA57FE" w:rsidRPr="009A1E83" w:rsidRDefault="00D037F5" w:rsidP="009A1E83">
      <w:pPr>
        <w:pStyle w:val="berschrift1"/>
        <w:spacing w:after="360"/>
        <w:rPr>
          <w:rFonts w:ascii="Calibri" w:eastAsia="Calibri" w:hAnsi="Calibri" w:cs="Calibri"/>
          <w:b/>
          <w:color w:val="073763"/>
          <w:sz w:val="48"/>
          <w:szCs w:val="48"/>
        </w:rPr>
      </w:pPr>
      <w:bookmarkStart w:id="28" w:name="h.box9jvqteag8" w:colFirst="0" w:colLast="0"/>
      <w:bookmarkStart w:id="29" w:name="_Toc441241688"/>
      <w:bookmarkEnd w:id="28"/>
      <w:r>
        <w:rPr>
          <w:rFonts w:ascii="Calibri" w:eastAsia="Calibri" w:hAnsi="Calibri" w:cs="Calibri"/>
          <w:b/>
          <w:color w:val="073763"/>
          <w:sz w:val="48"/>
          <w:szCs w:val="48"/>
        </w:rPr>
        <w:t>H.</w:t>
      </w:r>
      <w:r>
        <w:rPr>
          <w:rFonts w:ascii="Calibri" w:eastAsia="Calibri" w:hAnsi="Calibri" w:cs="Calibri"/>
          <w:b/>
          <w:color w:val="073763"/>
          <w:sz w:val="48"/>
          <w:szCs w:val="48"/>
        </w:rPr>
        <w:tab/>
        <w:t>Glossar</w:t>
      </w:r>
      <w:bookmarkEnd w:id="29"/>
    </w:p>
    <w:tbl>
      <w:tblPr>
        <w:tblStyle w:val="af6"/>
        <w:tblW w:w="10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0"/>
        <w:gridCol w:w="4100"/>
        <w:gridCol w:w="4200"/>
      </w:tblGrid>
      <w:tr w:rsidR="00992040" w14:paraId="54DDEA91" w14:textId="77777777">
        <w:tc>
          <w:tcPr>
            <w:tcW w:w="1760" w:type="dxa"/>
            <w:shd w:val="clear" w:color="auto" w:fill="C9DAF8"/>
            <w:tcMar>
              <w:top w:w="100" w:type="dxa"/>
              <w:left w:w="100" w:type="dxa"/>
              <w:bottom w:w="100" w:type="dxa"/>
              <w:right w:w="100" w:type="dxa"/>
            </w:tcMar>
          </w:tcPr>
          <w:p w14:paraId="6787EE71" w14:textId="77777777" w:rsidR="00992040" w:rsidRDefault="00D037F5">
            <w:pPr>
              <w:widowControl w:val="0"/>
              <w:contextualSpacing w:val="0"/>
            </w:pPr>
            <w:r>
              <w:rPr>
                <w:rFonts w:ascii="Calibri" w:eastAsia="Calibri" w:hAnsi="Calibri" w:cs="Calibri"/>
                <w:sz w:val="18"/>
                <w:szCs w:val="18"/>
              </w:rPr>
              <w:t>Wort im Text</w:t>
            </w:r>
          </w:p>
        </w:tc>
        <w:tc>
          <w:tcPr>
            <w:tcW w:w="4100" w:type="dxa"/>
            <w:shd w:val="clear" w:color="auto" w:fill="C9DAF8"/>
            <w:tcMar>
              <w:top w:w="100" w:type="dxa"/>
              <w:left w:w="100" w:type="dxa"/>
              <w:bottom w:w="100" w:type="dxa"/>
              <w:right w:w="100" w:type="dxa"/>
            </w:tcMar>
          </w:tcPr>
          <w:p w14:paraId="64D34D80" w14:textId="77777777" w:rsidR="00992040" w:rsidRDefault="00D037F5">
            <w:pPr>
              <w:widowControl w:val="0"/>
              <w:contextualSpacing w:val="0"/>
            </w:pPr>
            <w:r>
              <w:rPr>
                <w:rFonts w:ascii="Calibri" w:eastAsia="Calibri" w:hAnsi="Calibri" w:cs="Calibri"/>
                <w:sz w:val="18"/>
                <w:szCs w:val="18"/>
              </w:rPr>
              <w:t>Meine Übersetzung, bevor ich nachschaue (nicht mehr als zwei Wörter brauchen)</w:t>
            </w:r>
          </w:p>
        </w:tc>
        <w:tc>
          <w:tcPr>
            <w:tcW w:w="4200" w:type="dxa"/>
            <w:shd w:val="clear" w:color="auto" w:fill="C9DAF8"/>
            <w:tcMar>
              <w:top w:w="100" w:type="dxa"/>
              <w:left w:w="100" w:type="dxa"/>
              <w:bottom w:w="100" w:type="dxa"/>
              <w:right w:w="100" w:type="dxa"/>
            </w:tcMar>
          </w:tcPr>
          <w:p w14:paraId="19510949" w14:textId="77777777" w:rsidR="00992040" w:rsidRDefault="00D037F5">
            <w:pPr>
              <w:widowControl w:val="0"/>
              <w:contextualSpacing w:val="0"/>
            </w:pPr>
            <w:r>
              <w:rPr>
                <w:rFonts w:ascii="Calibri" w:eastAsia="Calibri" w:hAnsi="Calibri" w:cs="Calibri"/>
                <w:sz w:val="18"/>
                <w:szCs w:val="18"/>
              </w:rPr>
              <w:t>Übersetzung, nachdem ich im Internet oder im Lexikon nachgesehen habe</w:t>
            </w:r>
          </w:p>
        </w:tc>
      </w:tr>
      <w:tr w:rsidR="00992040" w14:paraId="44CFCAA1" w14:textId="77777777">
        <w:tc>
          <w:tcPr>
            <w:tcW w:w="1760" w:type="dxa"/>
            <w:tcMar>
              <w:top w:w="100" w:type="dxa"/>
              <w:left w:w="100" w:type="dxa"/>
              <w:bottom w:w="100" w:type="dxa"/>
              <w:right w:w="100" w:type="dxa"/>
            </w:tcMar>
          </w:tcPr>
          <w:p w14:paraId="607CAD97" w14:textId="77777777" w:rsidR="00992040" w:rsidRDefault="00D037F5">
            <w:pPr>
              <w:widowControl w:val="0"/>
              <w:contextualSpacing w:val="0"/>
            </w:pPr>
            <w:r>
              <w:rPr>
                <w:rFonts w:ascii="Calibri" w:eastAsia="Calibri" w:hAnsi="Calibri" w:cs="Calibri"/>
                <w:sz w:val="18"/>
                <w:szCs w:val="18"/>
              </w:rPr>
              <w:t>Steuer</w:t>
            </w:r>
          </w:p>
        </w:tc>
        <w:tc>
          <w:tcPr>
            <w:tcW w:w="4100" w:type="dxa"/>
            <w:tcMar>
              <w:top w:w="100" w:type="dxa"/>
              <w:left w:w="100" w:type="dxa"/>
              <w:bottom w:w="100" w:type="dxa"/>
              <w:right w:w="100" w:type="dxa"/>
            </w:tcMar>
          </w:tcPr>
          <w:p w14:paraId="2A1C6FCB" w14:textId="77777777" w:rsidR="00992040" w:rsidRDefault="00992040">
            <w:pPr>
              <w:widowControl w:val="0"/>
              <w:contextualSpacing w:val="0"/>
            </w:pPr>
          </w:p>
        </w:tc>
        <w:tc>
          <w:tcPr>
            <w:tcW w:w="4200" w:type="dxa"/>
            <w:tcMar>
              <w:top w:w="100" w:type="dxa"/>
              <w:left w:w="100" w:type="dxa"/>
              <w:bottom w:w="100" w:type="dxa"/>
              <w:right w:w="100" w:type="dxa"/>
            </w:tcMar>
          </w:tcPr>
          <w:p w14:paraId="1FF994D7" w14:textId="77777777" w:rsidR="00992040" w:rsidRDefault="00992040">
            <w:pPr>
              <w:widowControl w:val="0"/>
              <w:contextualSpacing w:val="0"/>
            </w:pPr>
          </w:p>
        </w:tc>
      </w:tr>
      <w:tr w:rsidR="00992040" w14:paraId="6B7D0E4A" w14:textId="77777777">
        <w:tc>
          <w:tcPr>
            <w:tcW w:w="1760" w:type="dxa"/>
            <w:tcMar>
              <w:top w:w="100" w:type="dxa"/>
              <w:left w:w="100" w:type="dxa"/>
              <w:bottom w:w="100" w:type="dxa"/>
              <w:right w:w="100" w:type="dxa"/>
            </w:tcMar>
          </w:tcPr>
          <w:p w14:paraId="729D6A1D" w14:textId="77777777" w:rsidR="00992040" w:rsidRDefault="00D037F5">
            <w:pPr>
              <w:widowControl w:val="0"/>
              <w:contextualSpacing w:val="0"/>
            </w:pPr>
            <w:r>
              <w:rPr>
                <w:rFonts w:ascii="Calibri" w:eastAsia="Calibri" w:hAnsi="Calibri" w:cs="Calibri"/>
                <w:sz w:val="18"/>
                <w:szCs w:val="18"/>
              </w:rPr>
              <w:t>Fiskalquote</w:t>
            </w:r>
          </w:p>
        </w:tc>
        <w:tc>
          <w:tcPr>
            <w:tcW w:w="4100" w:type="dxa"/>
            <w:tcMar>
              <w:top w:w="100" w:type="dxa"/>
              <w:left w:w="100" w:type="dxa"/>
              <w:bottom w:w="100" w:type="dxa"/>
              <w:right w:w="100" w:type="dxa"/>
            </w:tcMar>
          </w:tcPr>
          <w:p w14:paraId="1BFCBC65" w14:textId="77777777" w:rsidR="00992040" w:rsidRDefault="00992040">
            <w:pPr>
              <w:widowControl w:val="0"/>
              <w:contextualSpacing w:val="0"/>
            </w:pPr>
          </w:p>
        </w:tc>
        <w:tc>
          <w:tcPr>
            <w:tcW w:w="4200" w:type="dxa"/>
            <w:tcMar>
              <w:top w:w="100" w:type="dxa"/>
              <w:left w:w="100" w:type="dxa"/>
              <w:bottom w:w="100" w:type="dxa"/>
              <w:right w:w="100" w:type="dxa"/>
            </w:tcMar>
          </w:tcPr>
          <w:p w14:paraId="49D42ADC" w14:textId="77777777" w:rsidR="00992040" w:rsidRDefault="00992040">
            <w:pPr>
              <w:widowControl w:val="0"/>
              <w:contextualSpacing w:val="0"/>
            </w:pPr>
          </w:p>
        </w:tc>
      </w:tr>
      <w:tr w:rsidR="00992040" w14:paraId="60ADE5D9" w14:textId="77777777">
        <w:tc>
          <w:tcPr>
            <w:tcW w:w="1760" w:type="dxa"/>
            <w:tcMar>
              <w:top w:w="100" w:type="dxa"/>
              <w:left w:w="100" w:type="dxa"/>
              <w:bottom w:w="100" w:type="dxa"/>
              <w:right w:w="100" w:type="dxa"/>
            </w:tcMar>
          </w:tcPr>
          <w:p w14:paraId="379A1AF4" w14:textId="77777777" w:rsidR="00992040" w:rsidRDefault="00D037F5">
            <w:pPr>
              <w:widowControl w:val="0"/>
              <w:contextualSpacing w:val="0"/>
            </w:pPr>
            <w:r>
              <w:rPr>
                <w:rFonts w:ascii="Calibri" w:eastAsia="Calibri" w:hAnsi="Calibri" w:cs="Calibri"/>
                <w:sz w:val="18"/>
                <w:szCs w:val="18"/>
              </w:rPr>
              <w:t>traditionell</w:t>
            </w:r>
          </w:p>
        </w:tc>
        <w:tc>
          <w:tcPr>
            <w:tcW w:w="4100" w:type="dxa"/>
            <w:tcMar>
              <w:top w:w="100" w:type="dxa"/>
              <w:left w:w="100" w:type="dxa"/>
              <w:bottom w:w="100" w:type="dxa"/>
              <w:right w:w="100" w:type="dxa"/>
            </w:tcMar>
          </w:tcPr>
          <w:p w14:paraId="2E08D60A" w14:textId="77777777" w:rsidR="00992040" w:rsidRDefault="00992040">
            <w:pPr>
              <w:widowControl w:val="0"/>
              <w:contextualSpacing w:val="0"/>
            </w:pPr>
          </w:p>
        </w:tc>
        <w:tc>
          <w:tcPr>
            <w:tcW w:w="4200" w:type="dxa"/>
            <w:tcMar>
              <w:top w:w="100" w:type="dxa"/>
              <w:left w:w="100" w:type="dxa"/>
              <w:bottom w:w="100" w:type="dxa"/>
              <w:right w:w="100" w:type="dxa"/>
            </w:tcMar>
          </w:tcPr>
          <w:p w14:paraId="2407F77B" w14:textId="77777777" w:rsidR="00992040" w:rsidRDefault="00992040">
            <w:pPr>
              <w:widowControl w:val="0"/>
              <w:contextualSpacing w:val="0"/>
            </w:pPr>
          </w:p>
        </w:tc>
      </w:tr>
      <w:tr w:rsidR="00992040" w14:paraId="14C2F2FA" w14:textId="77777777">
        <w:tc>
          <w:tcPr>
            <w:tcW w:w="1760" w:type="dxa"/>
            <w:tcMar>
              <w:top w:w="100" w:type="dxa"/>
              <w:left w:w="100" w:type="dxa"/>
              <w:bottom w:w="100" w:type="dxa"/>
              <w:right w:w="100" w:type="dxa"/>
            </w:tcMar>
          </w:tcPr>
          <w:p w14:paraId="0A57B091" w14:textId="77777777" w:rsidR="00992040" w:rsidRDefault="00D037F5">
            <w:pPr>
              <w:widowControl w:val="0"/>
              <w:contextualSpacing w:val="0"/>
            </w:pPr>
            <w:r>
              <w:rPr>
                <w:rFonts w:ascii="Calibri" w:eastAsia="Calibri" w:hAnsi="Calibri" w:cs="Calibri"/>
                <w:sz w:val="18"/>
                <w:szCs w:val="18"/>
              </w:rPr>
              <w:t>sozialistische</w:t>
            </w:r>
          </w:p>
        </w:tc>
        <w:tc>
          <w:tcPr>
            <w:tcW w:w="4100" w:type="dxa"/>
            <w:tcMar>
              <w:top w:w="100" w:type="dxa"/>
              <w:left w:w="100" w:type="dxa"/>
              <w:bottom w:w="100" w:type="dxa"/>
              <w:right w:w="100" w:type="dxa"/>
            </w:tcMar>
          </w:tcPr>
          <w:p w14:paraId="611D7261" w14:textId="77777777" w:rsidR="00992040" w:rsidRDefault="00992040">
            <w:pPr>
              <w:widowControl w:val="0"/>
              <w:contextualSpacing w:val="0"/>
            </w:pPr>
          </w:p>
        </w:tc>
        <w:tc>
          <w:tcPr>
            <w:tcW w:w="4200" w:type="dxa"/>
            <w:tcMar>
              <w:top w:w="100" w:type="dxa"/>
              <w:left w:w="100" w:type="dxa"/>
              <w:bottom w:w="100" w:type="dxa"/>
              <w:right w:w="100" w:type="dxa"/>
            </w:tcMar>
          </w:tcPr>
          <w:p w14:paraId="41B9ECEC" w14:textId="77777777" w:rsidR="00992040" w:rsidRDefault="00992040">
            <w:pPr>
              <w:widowControl w:val="0"/>
              <w:contextualSpacing w:val="0"/>
            </w:pPr>
          </w:p>
        </w:tc>
      </w:tr>
      <w:tr w:rsidR="00992040" w14:paraId="525693C2" w14:textId="77777777">
        <w:tc>
          <w:tcPr>
            <w:tcW w:w="1760" w:type="dxa"/>
            <w:tcMar>
              <w:top w:w="100" w:type="dxa"/>
              <w:left w:w="100" w:type="dxa"/>
              <w:bottom w:w="100" w:type="dxa"/>
              <w:right w:w="100" w:type="dxa"/>
            </w:tcMar>
          </w:tcPr>
          <w:p w14:paraId="15F0211D" w14:textId="77777777" w:rsidR="00992040" w:rsidRDefault="00D037F5">
            <w:pPr>
              <w:widowControl w:val="0"/>
              <w:contextualSpacing w:val="0"/>
            </w:pPr>
            <w:r>
              <w:rPr>
                <w:rFonts w:ascii="Calibri" w:eastAsia="Calibri" w:hAnsi="Calibri" w:cs="Calibri"/>
                <w:sz w:val="18"/>
                <w:szCs w:val="18"/>
              </w:rPr>
              <w:t>Wohlfahrtsstaat</w:t>
            </w:r>
          </w:p>
        </w:tc>
        <w:tc>
          <w:tcPr>
            <w:tcW w:w="4100" w:type="dxa"/>
            <w:tcMar>
              <w:top w:w="100" w:type="dxa"/>
              <w:left w:w="100" w:type="dxa"/>
              <w:bottom w:w="100" w:type="dxa"/>
              <w:right w:w="100" w:type="dxa"/>
            </w:tcMar>
          </w:tcPr>
          <w:p w14:paraId="3833032B" w14:textId="77777777" w:rsidR="00992040" w:rsidRDefault="00992040">
            <w:pPr>
              <w:widowControl w:val="0"/>
              <w:contextualSpacing w:val="0"/>
            </w:pPr>
          </w:p>
        </w:tc>
        <w:tc>
          <w:tcPr>
            <w:tcW w:w="4200" w:type="dxa"/>
            <w:tcMar>
              <w:top w:w="100" w:type="dxa"/>
              <w:left w:w="100" w:type="dxa"/>
              <w:bottom w:w="100" w:type="dxa"/>
              <w:right w:w="100" w:type="dxa"/>
            </w:tcMar>
          </w:tcPr>
          <w:p w14:paraId="180D53DA" w14:textId="77777777" w:rsidR="00992040" w:rsidRDefault="00992040">
            <w:pPr>
              <w:widowControl w:val="0"/>
              <w:contextualSpacing w:val="0"/>
            </w:pPr>
          </w:p>
        </w:tc>
      </w:tr>
      <w:tr w:rsidR="00992040" w14:paraId="325DCD7E" w14:textId="77777777">
        <w:tc>
          <w:tcPr>
            <w:tcW w:w="1760" w:type="dxa"/>
            <w:tcMar>
              <w:top w:w="100" w:type="dxa"/>
              <w:left w:w="100" w:type="dxa"/>
              <w:bottom w:w="100" w:type="dxa"/>
              <w:right w:w="100" w:type="dxa"/>
            </w:tcMar>
          </w:tcPr>
          <w:p w14:paraId="5E6F50D7" w14:textId="77777777" w:rsidR="00992040" w:rsidRDefault="00D037F5">
            <w:pPr>
              <w:widowControl w:val="0"/>
              <w:contextualSpacing w:val="0"/>
            </w:pPr>
            <w:r>
              <w:rPr>
                <w:rFonts w:ascii="Calibri" w:eastAsia="Calibri" w:hAnsi="Calibri" w:cs="Calibri"/>
                <w:sz w:val="18"/>
                <w:szCs w:val="18"/>
              </w:rPr>
              <w:t>Niveau</w:t>
            </w:r>
          </w:p>
        </w:tc>
        <w:tc>
          <w:tcPr>
            <w:tcW w:w="4100" w:type="dxa"/>
            <w:tcMar>
              <w:top w:w="100" w:type="dxa"/>
              <w:left w:w="100" w:type="dxa"/>
              <w:bottom w:w="100" w:type="dxa"/>
              <w:right w:w="100" w:type="dxa"/>
            </w:tcMar>
          </w:tcPr>
          <w:p w14:paraId="6F7D405D" w14:textId="77777777" w:rsidR="00992040" w:rsidRDefault="00992040">
            <w:pPr>
              <w:widowControl w:val="0"/>
              <w:contextualSpacing w:val="0"/>
            </w:pPr>
          </w:p>
        </w:tc>
        <w:tc>
          <w:tcPr>
            <w:tcW w:w="4200" w:type="dxa"/>
            <w:tcMar>
              <w:top w:w="100" w:type="dxa"/>
              <w:left w:w="100" w:type="dxa"/>
              <w:bottom w:w="100" w:type="dxa"/>
              <w:right w:w="100" w:type="dxa"/>
            </w:tcMar>
          </w:tcPr>
          <w:p w14:paraId="331B1E15" w14:textId="77777777" w:rsidR="00992040" w:rsidRDefault="00992040">
            <w:pPr>
              <w:widowControl w:val="0"/>
              <w:contextualSpacing w:val="0"/>
            </w:pPr>
          </w:p>
        </w:tc>
      </w:tr>
      <w:tr w:rsidR="00992040" w14:paraId="6842B796" w14:textId="77777777">
        <w:tc>
          <w:tcPr>
            <w:tcW w:w="1760" w:type="dxa"/>
            <w:tcMar>
              <w:top w:w="100" w:type="dxa"/>
              <w:left w:w="100" w:type="dxa"/>
              <w:bottom w:w="100" w:type="dxa"/>
              <w:right w:w="100" w:type="dxa"/>
            </w:tcMar>
          </w:tcPr>
          <w:p w14:paraId="53A127A6" w14:textId="058DF921" w:rsidR="00992040" w:rsidRDefault="0098716B">
            <w:pPr>
              <w:widowControl w:val="0"/>
              <w:contextualSpacing w:val="0"/>
            </w:pPr>
            <w:r>
              <w:rPr>
                <w:rFonts w:ascii="Calibri" w:eastAsia="Calibri" w:hAnsi="Calibri" w:cs="Calibri"/>
                <w:sz w:val="18"/>
                <w:szCs w:val="18"/>
              </w:rPr>
              <w:t>Wo</w:t>
            </w:r>
            <w:r w:rsidR="00D037F5">
              <w:rPr>
                <w:rFonts w:ascii="Calibri" w:eastAsia="Calibri" w:hAnsi="Calibri" w:cs="Calibri"/>
                <w:sz w:val="18"/>
                <w:szCs w:val="18"/>
              </w:rPr>
              <w:t>hlfahrtssystem</w:t>
            </w:r>
          </w:p>
        </w:tc>
        <w:tc>
          <w:tcPr>
            <w:tcW w:w="4100" w:type="dxa"/>
            <w:tcMar>
              <w:top w:w="100" w:type="dxa"/>
              <w:left w:w="100" w:type="dxa"/>
              <w:bottom w:w="100" w:type="dxa"/>
              <w:right w:w="100" w:type="dxa"/>
            </w:tcMar>
          </w:tcPr>
          <w:p w14:paraId="687AF314" w14:textId="77777777" w:rsidR="00992040" w:rsidRDefault="00992040">
            <w:pPr>
              <w:widowControl w:val="0"/>
              <w:contextualSpacing w:val="0"/>
            </w:pPr>
          </w:p>
        </w:tc>
        <w:tc>
          <w:tcPr>
            <w:tcW w:w="4200" w:type="dxa"/>
            <w:tcMar>
              <w:top w:w="100" w:type="dxa"/>
              <w:left w:w="100" w:type="dxa"/>
              <w:bottom w:w="100" w:type="dxa"/>
              <w:right w:w="100" w:type="dxa"/>
            </w:tcMar>
          </w:tcPr>
          <w:p w14:paraId="4FCC360F" w14:textId="77777777" w:rsidR="00992040" w:rsidRDefault="00992040">
            <w:pPr>
              <w:widowControl w:val="0"/>
              <w:contextualSpacing w:val="0"/>
            </w:pPr>
          </w:p>
        </w:tc>
      </w:tr>
      <w:tr w:rsidR="00992040" w14:paraId="2F4E1597" w14:textId="77777777">
        <w:tc>
          <w:tcPr>
            <w:tcW w:w="1760" w:type="dxa"/>
            <w:tcMar>
              <w:top w:w="100" w:type="dxa"/>
              <w:left w:w="100" w:type="dxa"/>
              <w:bottom w:w="100" w:type="dxa"/>
              <w:right w:w="100" w:type="dxa"/>
            </w:tcMar>
          </w:tcPr>
          <w:p w14:paraId="6289E309" w14:textId="77777777" w:rsidR="00992040" w:rsidRDefault="00D037F5">
            <w:pPr>
              <w:widowControl w:val="0"/>
              <w:contextualSpacing w:val="0"/>
            </w:pPr>
            <w:r>
              <w:rPr>
                <w:rFonts w:ascii="Calibri" w:eastAsia="Calibri" w:hAnsi="Calibri" w:cs="Calibri"/>
                <w:sz w:val="18"/>
                <w:szCs w:val="18"/>
              </w:rPr>
              <w:t>nuanciert</w:t>
            </w:r>
          </w:p>
        </w:tc>
        <w:tc>
          <w:tcPr>
            <w:tcW w:w="4100" w:type="dxa"/>
            <w:tcMar>
              <w:top w:w="100" w:type="dxa"/>
              <w:left w:w="100" w:type="dxa"/>
              <w:bottom w:w="100" w:type="dxa"/>
              <w:right w:w="100" w:type="dxa"/>
            </w:tcMar>
          </w:tcPr>
          <w:p w14:paraId="5ED7BF89" w14:textId="77777777" w:rsidR="00992040" w:rsidRDefault="00992040">
            <w:pPr>
              <w:widowControl w:val="0"/>
              <w:contextualSpacing w:val="0"/>
            </w:pPr>
          </w:p>
        </w:tc>
        <w:tc>
          <w:tcPr>
            <w:tcW w:w="4200" w:type="dxa"/>
            <w:tcMar>
              <w:top w:w="100" w:type="dxa"/>
              <w:left w:w="100" w:type="dxa"/>
              <w:bottom w:w="100" w:type="dxa"/>
              <w:right w:w="100" w:type="dxa"/>
            </w:tcMar>
          </w:tcPr>
          <w:p w14:paraId="15DBE0DC" w14:textId="77777777" w:rsidR="00992040" w:rsidRDefault="00992040">
            <w:pPr>
              <w:widowControl w:val="0"/>
              <w:contextualSpacing w:val="0"/>
            </w:pPr>
          </w:p>
        </w:tc>
      </w:tr>
      <w:tr w:rsidR="00992040" w14:paraId="5AD41127" w14:textId="77777777">
        <w:tc>
          <w:tcPr>
            <w:tcW w:w="1760" w:type="dxa"/>
            <w:tcMar>
              <w:top w:w="100" w:type="dxa"/>
              <w:left w:w="100" w:type="dxa"/>
              <w:bottom w:w="100" w:type="dxa"/>
              <w:right w:w="100" w:type="dxa"/>
            </w:tcMar>
          </w:tcPr>
          <w:p w14:paraId="619F0823" w14:textId="77777777" w:rsidR="00992040" w:rsidRDefault="00D037F5">
            <w:pPr>
              <w:widowControl w:val="0"/>
              <w:contextualSpacing w:val="0"/>
            </w:pPr>
            <w:r>
              <w:rPr>
                <w:rFonts w:ascii="Calibri" w:eastAsia="Calibri" w:hAnsi="Calibri" w:cs="Calibri"/>
                <w:sz w:val="18"/>
                <w:szCs w:val="18"/>
              </w:rPr>
              <w:t>logisch</w:t>
            </w:r>
          </w:p>
        </w:tc>
        <w:tc>
          <w:tcPr>
            <w:tcW w:w="4100" w:type="dxa"/>
            <w:tcMar>
              <w:top w:w="100" w:type="dxa"/>
              <w:left w:w="100" w:type="dxa"/>
              <w:bottom w:w="100" w:type="dxa"/>
              <w:right w:w="100" w:type="dxa"/>
            </w:tcMar>
          </w:tcPr>
          <w:p w14:paraId="2D080F17" w14:textId="77777777" w:rsidR="00992040" w:rsidRDefault="00992040">
            <w:pPr>
              <w:widowControl w:val="0"/>
              <w:contextualSpacing w:val="0"/>
            </w:pPr>
          </w:p>
        </w:tc>
        <w:tc>
          <w:tcPr>
            <w:tcW w:w="4200" w:type="dxa"/>
            <w:tcMar>
              <w:top w:w="100" w:type="dxa"/>
              <w:left w:w="100" w:type="dxa"/>
              <w:bottom w:w="100" w:type="dxa"/>
              <w:right w:w="100" w:type="dxa"/>
            </w:tcMar>
          </w:tcPr>
          <w:p w14:paraId="2937C02C" w14:textId="77777777" w:rsidR="00992040" w:rsidRDefault="00992040">
            <w:pPr>
              <w:widowControl w:val="0"/>
              <w:contextualSpacing w:val="0"/>
            </w:pPr>
          </w:p>
        </w:tc>
      </w:tr>
      <w:tr w:rsidR="00992040" w14:paraId="498E1414" w14:textId="77777777">
        <w:tc>
          <w:tcPr>
            <w:tcW w:w="1760" w:type="dxa"/>
            <w:tcMar>
              <w:top w:w="100" w:type="dxa"/>
              <w:left w:w="100" w:type="dxa"/>
              <w:bottom w:w="100" w:type="dxa"/>
              <w:right w:w="100" w:type="dxa"/>
            </w:tcMar>
          </w:tcPr>
          <w:p w14:paraId="14A2F5B7" w14:textId="77777777" w:rsidR="00992040" w:rsidRDefault="00D037F5">
            <w:pPr>
              <w:widowControl w:val="0"/>
              <w:contextualSpacing w:val="0"/>
            </w:pPr>
            <w:r>
              <w:rPr>
                <w:rFonts w:ascii="Calibri" w:eastAsia="Calibri" w:hAnsi="Calibri" w:cs="Calibri"/>
                <w:sz w:val="18"/>
                <w:szCs w:val="18"/>
              </w:rPr>
              <w:t>Synonym</w:t>
            </w:r>
          </w:p>
        </w:tc>
        <w:tc>
          <w:tcPr>
            <w:tcW w:w="4100" w:type="dxa"/>
            <w:tcMar>
              <w:top w:w="100" w:type="dxa"/>
              <w:left w:w="100" w:type="dxa"/>
              <w:bottom w:w="100" w:type="dxa"/>
              <w:right w:w="100" w:type="dxa"/>
            </w:tcMar>
          </w:tcPr>
          <w:p w14:paraId="4AB91A36" w14:textId="77777777" w:rsidR="00992040" w:rsidRDefault="00992040">
            <w:pPr>
              <w:widowControl w:val="0"/>
              <w:contextualSpacing w:val="0"/>
            </w:pPr>
          </w:p>
        </w:tc>
        <w:tc>
          <w:tcPr>
            <w:tcW w:w="4200" w:type="dxa"/>
            <w:tcMar>
              <w:top w:w="100" w:type="dxa"/>
              <w:left w:w="100" w:type="dxa"/>
              <w:bottom w:w="100" w:type="dxa"/>
              <w:right w:w="100" w:type="dxa"/>
            </w:tcMar>
          </w:tcPr>
          <w:p w14:paraId="3A2F7451" w14:textId="77777777" w:rsidR="00992040" w:rsidRDefault="00992040">
            <w:pPr>
              <w:widowControl w:val="0"/>
              <w:contextualSpacing w:val="0"/>
            </w:pPr>
          </w:p>
        </w:tc>
      </w:tr>
      <w:tr w:rsidR="00992040" w14:paraId="78ABC244" w14:textId="77777777">
        <w:tc>
          <w:tcPr>
            <w:tcW w:w="1760" w:type="dxa"/>
            <w:tcMar>
              <w:top w:w="100" w:type="dxa"/>
              <w:left w:w="100" w:type="dxa"/>
              <w:bottom w:w="100" w:type="dxa"/>
              <w:right w:w="100" w:type="dxa"/>
            </w:tcMar>
          </w:tcPr>
          <w:p w14:paraId="6AA51622" w14:textId="77777777" w:rsidR="00992040" w:rsidRDefault="00992040">
            <w:pPr>
              <w:widowControl w:val="0"/>
              <w:contextualSpacing w:val="0"/>
            </w:pPr>
          </w:p>
        </w:tc>
        <w:tc>
          <w:tcPr>
            <w:tcW w:w="4100" w:type="dxa"/>
            <w:tcMar>
              <w:top w:w="100" w:type="dxa"/>
              <w:left w:w="100" w:type="dxa"/>
              <w:bottom w:w="100" w:type="dxa"/>
              <w:right w:w="100" w:type="dxa"/>
            </w:tcMar>
          </w:tcPr>
          <w:p w14:paraId="5A4F1282" w14:textId="77777777" w:rsidR="00992040" w:rsidRDefault="00992040">
            <w:pPr>
              <w:widowControl w:val="0"/>
              <w:contextualSpacing w:val="0"/>
            </w:pPr>
          </w:p>
        </w:tc>
        <w:tc>
          <w:tcPr>
            <w:tcW w:w="4200" w:type="dxa"/>
            <w:tcMar>
              <w:top w:w="100" w:type="dxa"/>
              <w:left w:w="100" w:type="dxa"/>
              <w:bottom w:w="100" w:type="dxa"/>
              <w:right w:w="100" w:type="dxa"/>
            </w:tcMar>
          </w:tcPr>
          <w:p w14:paraId="2685DE3E" w14:textId="77777777" w:rsidR="00992040" w:rsidRDefault="00992040">
            <w:pPr>
              <w:widowControl w:val="0"/>
              <w:contextualSpacing w:val="0"/>
            </w:pPr>
          </w:p>
        </w:tc>
      </w:tr>
      <w:tr w:rsidR="00992040" w14:paraId="05D4C76E" w14:textId="77777777">
        <w:tc>
          <w:tcPr>
            <w:tcW w:w="1760" w:type="dxa"/>
            <w:tcMar>
              <w:top w:w="100" w:type="dxa"/>
              <w:left w:w="100" w:type="dxa"/>
              <w:bottom w:w="100" w:type="dxa"/>
              <w:right w:w="100" w:type="dxa"/>
            </w:tcMar>
          </w:tcPr>
          <w:p w14:paraId="7048B16C" w14:textId="77777777" w:rsidR="00992040" w:rsidRDefault="00992040">
            <w:pPr>
              <w:widowControl w:val="0"/>
              <w:contextualSpacing w:val="0"/>
            </w:pPr>
          </w:p>
        </w:tc>
        <w:tc>
          <w:tcPr>
            <w:tcW w:w="4100" w:type="dxa"/>
            <w:tcMar>
              <w:top w:w="100" w:type="dxa"/>
              <w:left w:w="100" w:type="dxa"/>
              <w:bottom w:w="100" w:type="dxa"/>
              <w:right w:w="100" w:type="dxa"/>
            </w:tcMar>
          </w:tcPr>
          <w:p w14:paraId="2FCB6CDA" w14:textId="77777777" w:rsidR="00992040" w:rsidRDefault="00992040">
            <w:pPr>
              <w:widowControl w:val="0"/>
              <w:contextualSpacing w:val="0"/>
            </w:pPr>
          </w:p>
        </w:tc>
        <w:tc>
          <w:tcPr>
            <w:tcW w:w="4200" w:type="dxa"/>
            <w:tcMar>
              <w:top w:w="100" w:type="dxa"/>
              <w:left w:w="100" w:type="dxa"/>
              <w:bottom w:w="100" w:type="dxa"/>
              <w:right w:w="100" w:type="dxa"/>
            </w:tcMar>
          </w:tcPr>
          <w:p w14:paraId="2A1BC156" w14:textId="77777777" w:rsidR="00992040" w:rsidRDefault="00992040">
            <w:pPr>
              <w:widowControl w:val="0"/>
              <w:contextualSpacing w:val="0"/>
            </w:pPr>
          </w:p>
        </w:tc>
      </w:tr>
      <w:tr w:rsidR="00992040" w14:paraId="59875209" w14:textId="77777777">
        <w:tc>
          <w:tcPr>
            <w:tcW w:w="1760" w:type="dxa"/>
            <w:tcMar>
              <w:top w:w="100" w:type="dxa"/>
              <w:left w:w="100" w:type="dxa"/>
              <w:bottom w:w="100" w:type="dxa"/>
              <w:right w:w="100" w:type="dxa"/>
            </w:tcMar>
          </w:tcPr>
          <w:p w14:paraId="4EF36981" w14:textId="77777777" w:rsidR="00992040" w:rsidRDefault="00992040">
            <w:pPr>
              <w:widowControl w:val="0"/>
              <w:contextualSpacing w:val="0"/>
            </w:pPr>
          </w:p>
        </w:tc>
        <w:tc>
          <w:tcPr>
            <w:tcW w:w="4100" w:type="dxa"/>
            <w:tcMar>
              <w:top w:w="100" w:type="dxa"/>
              <w:left w:w="100" w:type="dxa"/>
              <w:bottom w:w="100" w:type="dxa"/>
              <w:right w:w="100" w:type="dxa"/>
            </w:tcMar>
          </w:tcPr>
          <w:p w14:paraId="6B234996" w14:textId="77777777" w:rsidR="00992040" w:rsidRDefault="00992040">
            <w:pPr>
              <w:widowControl w:val="0"/>
              <w:contextualSpacing w:val="0"/>
            </w:pPr>
          </w:p>
        </w:tc>
        <w:tc>
          <w:tcPr>
            <w:tcW w:w="4200" w:type="dxa"/>
            <w:tcMar>
              <w:top w:w="100" w:type="dxa"/>
              <w:left w:w="100" w:type="dxa"/>
              <w:bottom w:w="100" w:type="dxa"/>
              <w:right w:w="100" w:type="dxa"/>
            </w:tcMar>
          </w:tcPr>
          <w:p w14:paraId="43CAE386" w14:textId="77777777" w:rsidR="00992040" w:rsidRDefault="00992040">
            <w:pPr>
              <w:widowControl w:val="0"/>
              <w:contextualSpacing w:val="0"/>
            </w:pPr>
          </w:p>
        </w:tc>
      </w:tr>
      <w:tr w:rsidR="00992040" w14:paraId="617BF757" w14:textId="77777777">
        <w:tc>
          <w:tcPr>
            <w:tcW w:w="1760" w:type="dxa"/>
            <w:tcMar>
              <w:top w:w="100" w:type="dxa"/>
              <w:left w:w="100" w:type="dxa"/>
              <w:bottom w:w="100" w:type="dxa"/>
              <w:right w:w="100" w:type="dxa"/>
            </w:tcMar>
          </w:tcPr>
          <w:p w14:paraId="3763129D" w14:textId="77777777" w:rsidR="00992040" w:rsidRDefault="00992040">
            <w:pPr>
              <w:widowControl w:val="0"/>
              <w:contextualSpacing w:val="0"/>
            </w:pPr>
          </w:p>
        </w:tc>
        <w:tc>
          <w:tcPr>
            <w:tcW w:w="4100" w:type="dxa"/>
            <w:tcMar>
              <w:top w:w="100" w:type="dxa"/>
              <w:left w:w="100" w:type="dxa"/>
              <w:bottom w:w="100" w:type="dxa"/>
              <w:right w:w="100" w:type="dxa"/>
            </w:tcMar>
          </w:tcPr>
          <w:p w14:paraId="6ECDE7BA" w14:textId="77777777" w:rsidR="00992040" w:rsidRDefault="00992040">
            <w:pPr>
              <w:widowControl w:val="0"/>
              <w:contextualSpacing w:val="0"/>
            </w:pPr>
          </w:p>
        </w:tc>
        <w:tc>
          <w:tcPr>
            <w:tcW w:w="4200" w:type="dxa"/>
            <w:tcMar>
              <w:top w:w="100" w:type="dxa"/>
              <w:left w:w="100" w:type="dxa"/>
              <w:bottom w:w="100" w:type="dxa"/>
              <w:right w:w="100" w:type="dxa"/>
            </w:tcMar>
          </w:tcPr>
          <w:p w14:paraId="6C3FAA7A" w14:textId="77777777" w:rsidR="00992040" w:rsidRDefault="00992040">
            <w:pPr>
              <w:widowControl w:val="0"/>
              <w:contextualSpacing w:val="0"/>
            </w:pPr>
          </w:p>
        </w:tc>
      </w:tr>
      <w:tr w:rsidR="00992040" w14:paraId="250F8194" w14:textId="77777777">
        <w:tc>
          <w:tcPr>
            <w:tcW w:w="1760" w:type="dxa"/>
            <w:tcMar>
              <w:top w:w="100" w:type="dxa"/>
              <w:left w:w="100" w:type="dxa"/>
              <w:bottom w:w="100" w:type="dxa"/>
              <w:right w:w="100" w:type="dxa"/>
            </w:tcMar>
          </w:tcPr>
          <w:p w14:paraId="6BCCA988" w14:textId="77777777" w:rsidR="00992040" w:rsidRDefault="00992040">
            <w:pPr>
              <w:widowControl w:val="0"/>
              <w:contextualSpacing w:val="0"/>
            </w:pPr>
          </w:p>
        </w:tc>
        <w:tc>
          <w:tcPr>
            <w:tcW w:w="4100" w:type="dxa"/>
            <w:tcMar>
              <w:top w:w="100" w:type="dxa"/>
              <w:left w:w="100" w:type="dxa"/>
              <w:bottom w:w="100" w:type="dxa"/>
              <w:right w:w="100" w:type="dxa"/>
            </w:tcMar>
          </w:tcPr>
          <w:p w14:paraId="2590B9F3" w14:textId="77777777" w:rsidR="00992040" w:rsidRDefault="00992040">
            <w:pPr>
              <w:widowControl w:val="0"/>
              <w:contextualSpacing w:val="0"/>
            </w:pPr>
          </w:p>
        </w:tc>
        <w:tc>
          <w:tcPr>
            <w:tcW w:w="4200" w:type="dxa"/>
            <w:tcMar>
              <w:top w:w="100" w:type="dxa"/>
              <w:left w:w="100" w:type="dxa"/>
              <w:bottom w:w="100" w:type="dxa"/>
              <w:right w:w="100" w:type="dxa"/>
            </w:tcMar>
          </w:tcPr>
          <w:p w14:paraId="3C3A565A" w14:textId="77777777" w:rsidR="00992040" w:rsidRDefault="00992040">
            <w:pPr>
              <w:widowControl w:val="0"/>
              <w:contextualSpacing w:val="0"/>
            </w:pPr>
          </w:p>
        </w:tc>
      </w:tr>
      <w:tr w:rsidR="00992040" w14:paraId="477AD944" w14:textId="77777777">
        <w:tc>
          <w:tcPr>
            <w:tcW w:w="1760" w:type="dxa"/>
            <w:tcMar>
              <w:top w:w="100" w:type="dxa"/>
              <w:left w:w="100" w:type="dxa"/>
              <w:bottom w:w="100" w:type="dxa"/>
              <w:right w:w="100" w:type="dxa"/>
            </w:tcMar>
          </w:tcPr>
          <w:p w14:paraId="5EEADE29" w14:textId="77777777" w:rsidR="00992040" w:rsidRDefault="00992040">
            <w:pPr>
              <w:widowControl w:val="0"/>
              <w:contextualSpacing w:val="0"/>
            </w:pPr>
          </w:p>
        </w:tc>
        <w:tc>
          <w:tcPr>
            <w:tcW w:w="4100" w:type="dxa"/>
            <w:tcMar>
              <w:top w:w="100" w:type="dxa"/>
              <w:left w:w="100" w:type="dxa"/>
              <w:bottom w:w="100" w:type="dxa"/>
              <w:right w:w="100" w:type="dxa"/>
            </w:tcMar>
          </w:tcPr>
          <w:p w14:paraId="7359AB1A" w14:textId="77777777" w:rsidR="00992040" w:rsidRDefault="00992040">
            <w:pPr>
              <w:widowControl w:val="0"/>
              <w:contextualSpacing w:val="0"/>
            </w:pPr>
          </w:p>
        </w:tc>
        <w:tc>
          <w:tcPr>
            <w:tcW w:w="4200" w:type="dxa"/>
            <w:tcMar>
              <w:top w:w="100" w:type="dxa"/>
              <w:left w:w="100" w:type="dxa"/>
              <w:bottom w:w="100" w:type="dxa"/>
              <w:right w:w="100" w:type="dxa"/>
            </w:tcMar>
          </w:tcPr>
          <w:p w14:paraId="5205E6FA" w14:textId="77777777" w:rsidR="00992040" w:rsidRDefault="00992040">
            <w:pPr>
              <w:widowControl w:val="0"/>
              <w:contextualSpacing w:val="0"/>
            </w:pPr>
          </w:p>
        </w:tc>
      </w:tr>
      <w:tr w:rsidR="00992040" w14:paraId="0F9D831B" w14:textId="77777777">
        <w:tc>
          <w:tcPr>
            <w:tcW w:w="1760" w:type="dxa"/>
            <w:tcMar>
              <w:top w:w="100" w:type="dxa"/>
              <w:left w:w="100" w:type="dxa"/>
              <w:bottom w:w="100" w:type="dxa"/>
              <w:right w:w="100" w:type="dxa"/>
            </w:tcMar>
          </w:tcPr>
          <w:p w14:paraId="4EEDD461" w14:textId="77777777" w:rsidR="00992040" w:rsidRDefault="00992040">
            <w:pPr>
              <w:widowControl w:val="0"/>
              <w:contextualSpacing w:val="0"/>
            </w:pPr>
          </w:p>
        </w:tc>
        <w:tc>
          <w:tcPr>
            <w:tcW w:w="4100" w:type="dxa"/>
            <w:tcMar>
              <w:top w:w="100" w:type="dxa"/>
              <w:left w:w="100" w:type="dxa"/>
              <w:bottom w:w="100" w:type="dxa"/>
              <w:right w:w="100" w:type="dxa"/>
            </w:tcMar>
          </w:tcPr>
          <w:p w14:paraId="14F95C71" w14:textId="77777777" w:rsidR="00992040" w:rsidRDefault="00992040">
            <w:pPr>
              <w:widowControl w:val="0"/>
              <w:contextualSpacing w:val="0"/>
            </w:pPr>
          </w:p>
        </w:tc>
        <w:tc>
          <w:tcPr>
            <w:tcW w:w="4200" w:type="dxa"/>
            <w:tcMar>
              <w:top w:w="100" w:type="dxa"/>
              <w:left w:w="100" w:type="dxa"/>
              <w:bottom w:w="100" w:type="dxa"/>
              <w:right w:w="100" w:type="dxa"/>
            </w:tcMar>
          </w:tcPr>
          <w:p w14:paraId="3D5C0E4D" w14:textId="77777777" w:rsidR="00992040" w:rsidRDefault="00992040">
            <w:pPr>
              <w:widowControl w:val="0"/>
              <w:contextualSpacing w:val="0"/>
            </w:pPr>
          </w:p>
        </w:tc>
      </w:tr>
      <w:tr w:rsidR="00992040" w14:paraId="13CFC345" w14:textId="77777777">
        <w:tc>
          <w:tcPr>
            <w:tcW w:w="1760" w:type="dxa"/>
            <w:tcMar>
              <w:top w:w="100" w:type="dxa"/>
              <w:left w:w="100" w:type="dxa"/>
              <w:bottom w:w="100" w:type="dxa"/>
              <w:right w:w="100" w:type="dxa"/>
            </w:tcMar>
          </w:tcPr>
          <w:p w14:paraId="28BB6233" w14:textId="77777777" w:rsidR="00992040" w:rsidRDefault="00992040">
            <w:pPr>
              <w:widowControl w:val="0"/>
              <w:contextualSpacing w:val="0"/>
            </w:pPr>
          </w:p>
        </w:tc>
        <w:tc>
          <w:tcPr>
            <w:tcW w:w="4100" w:type="dxa"/>
            <w:tcMar>
              <w:top w:w="100" w:type="dxa"/>
              <w:left w:w="100" w:type="dxa"/>
              <w:bottom w:w="100" w:type="dxa"/>
              <w:right w:w="100" w:type="dxa"/>
            </w:tcMar>
          </w:tcPr>
          <w:p w14:paraId="37B30BA1" w14:textId="77777777" w:rsidR="00992040" w:rsidRDefault="00992040">
            <w:pPr>
              <w:widowControl w:val="0"/>
              <w:contextualSpacing w:val="0"/>
            </w:pPr>
          </w:p>
        </w:tc>
        <w:tc>
          <w:tcPr>
            <w:tcW w:w="4200" w:type="dxa"/>
            <w:tcMar>
              <w:top w:w="100" w:type="dxa"/>
              <w:left w:w="100" w:type="dxa"/>
              <w:bottom w:w="100" w:type="dxa"/>
              <w:right w:w="100" w:type="dxa"/>
            </w:tcMar>
          </w:tcPr>
          <w:p w14:paraId="6AD1F5CE" w14:textId="77777777" w:rsidR="00992040" w:rsidRDefault="00992040">
            <w:pPr>
              <w:widowControl w:val="0"/>
              <w:contextualSpacing w:val="0"/>
            </w:pPr>
          </w:p>
        </w:tc>
      </w:tr>
      <w:tr w:rsidR="00992040" w14:paraId="78777F5E" w14:textId="77777777">
        <w:tc>
          <w:tcPr>
            <w:tcW w:w="1760" w:type="dxa"/>
            <w:tcMar>
              <w:top w:w="100" w:type="dxa"/>
              <w:left w:w="100" w:type="dxa"/>
              <w:bottom w:w="100" w:type="dxa"/>
              <w:right w:w="100" w:type="dxa"/>
            </w:tcMar>
          </w:tcPr>
          <w:p w14:paraId="2482E30B" w14:textId="77777777" w:rsidR="00992040" w:rsidRDefault="00992040">
            <w:pPr>
              <w:widowControl w:val="0"/>
              <w:contextualSpacing w:val="0"/>
            </w:pPr>
          </w:p>
        </w:tc>
        <w:tc>
          <w:tcPr>
            <w:tcW w:w="4100" w:type="dxa"/>
            <w:tcMar>
              <w:top w:w="100" w:type="dxa"/>
              <w:left w:w="100" w:type="dxa"/>
              <w:bottom w:w="100" w:type="dxa"/>
              <w:right w:w="100" w:type="dxa"/>
            </w:tcMar>
          </w:tcPr>
          <w:p w14:paraId="4C4CE095" w14:textId="77777777" w:rsidR="00992040" w:rsidRDefault="00992040">
            <w:pPr>
              <w:widowControl w:val="0"/>
              <w:contextualSpacing w:val="0"/>
            </w:pPr>
          </w:p>
        </w:tc>
        <w:tc>
          <w:tcPr>
            <w:tcW w:w="4200" w:type="dxa"/>
            <w:tcMar>
              <w:top w:w="100" w:type="dxa"/>
              <w:left w:w="100" w:type="dxa"/>
              <w:bottom w:w="100" w:type="dxa"/>
              <w:right w:w="100" w:type="dxa"/>
            </w:tcMar>
          </w:tcPr>
          <w:p w14:paraId="3C5087D3" w14:textId="77777777" w:rsidR="00992040" w:rsidRDefault="00992040">
            <w:pPr>
              <w:widowControl w:val="0"/>
              <w:contextualSpacing w:val="0"/>
            </w:pPr>
          </w:p>
        </w:tc>
      </w:tr>
      <w:tr w:rsidR="00992040" w14:paraId="10467F2A" w14:textId="77777777">
        <w:tc>
          <w:tcPr>
            <w:tcW w:w="1760" w:type="dxa"/>
            <w:tcMar>
              <w:top w:w="100" w:type="dxa"/>
              <w:left w:w="100" w:type="dxa"/>
              <w:bottom w:w="100" w:type="dxa"/>
              <w:right w:w="100" w:type="dxa"/>
            </w:tcMar>
          </w:tcPr>
          <w:p w14:paraId="1B5E3190" w14:textId="77777777" w:rsidR="00992040" w:rsidRDefault="00992040">
            <w:pPr>
              <w:widowControl w:val="0"/>
              <w:contextualSpacing w:val="0"/>
            </w:pPr>
          </w:p>
        </w:tc>
        <w:tc>
          <w:tcPr>
            <w:tcW w:w="4100" w:type="dxa"/>
            <w:tcMar>
              <w:top w:w="100" w:type="dxa"/>
              <w:left w:w="100" w:type="dxa"/>
              <w:bottom w:w="100" w:type="dxa"/>
              <w:right w:w="100" w:type="dxa"/>
            </w:tcMar>
          </w:tcPr>
          <w:p w14:paraId="07A010E5" w14:textId="77777777" w:rsidR="00992040" w:rsidRDefault="00992040">
            <w:pPr>
              <w:widowControl w:val="0"/>
              <w:contextualSpacing w:val="0"/>
            </w:pPr>
          </w:p>
        </w:tc>
        <w:tc>
          <w:tcPr>
            <w:tcW w:w="4200" w:type="dxa"/>
            <w:tcMar>
              <w:top w:w="100" w:type="dxa"/>
              <w:left w:w="100" w:type="dxa"/>
              <w:bottom w:w="100" w:type="dxa"/>
              <w:right w:w="100" w:type="dxa"/>
            </w:tcMar>
          </w:tcPr>
          <w:p w14:paraId="22B4E1C8" w14:textId="77777777" w:rsidR="00992040" w:rsidRDefault="00992040">
            <w:pPr>
              <w:widowControl w:val="0"/>
              <w:contextualSpacing w:val="0"/>
            </w:pPr>
          </w:p>
        </w:tc>
      </w:tr>
      <w:tr w:rsidR="00992040" w14:paraId="401707D0" w14:textId="77777777">
        <w:tc>
          <w:tcPr>
            <w:tcW w:w="1760" w:type="dxa"/>
            <w:tcMar>
              <w:top w:w="100" w:type="dxa"/>
              <w:left w:w="100" w:type="dxa"/>
              <w:bottom w:w="100" w:type="dxa"/>
              <w:right w:w="100" w:type="dxa"/>
            </w:tcMar>
          </w:tcPr>
          <w:p w14:paraId="7B892900" w14:textId="77777777" w:rsidR="00992040" w:rsidRDefault="00992040">
            <w:pPr>
              <w:widowControl w:val="0"/>
              <w:contextualSpacing w:val="0"/>
            </w:pPr>
          </w:p>
        </w:tc>
        <w:tc>
          <w:tcPr>
            <w:tcW w:w="4100" w:type="dxa"/>
            <w:tcMar>
              <w:top w:w="100" w:type="dxa"/>
              <w:left w:w="100" w:type="dxa"/>
              <w:bottom w:w="100" w:type="dxa"/>
              <w:right w:w="100" w:type="dxa"/>
            </w:tcMar>
          </w:tcPr>
          <w:p w14:paraId="57F6CE6C" w14:textId="77777777" w:rsidR="00992040" w:rsidRDefault="00992040">
            <w:pPr>
              <w:widowControl w:val="0"/>
              <w:contextualSpacing w:val="0"/>
            </w:pPr>
          </w:p>
        </w:tc>
        <w:tc>
          <w:tcPr>
            <w:tcW w:w="4200" w:type="dxa"/>
            <w:tcMar>
              <w:top w:w="100" w:type="dxa"/>
              <w:left w:w="100" w:type="dxa"/>
              <w:bottom w:w="100" w:type="dxa"/>
              <w:right w:w="100" w:type="dxa"/>
            </w:tcMar>
          </w:tcPr>
          <w:p w14:paraId="3259F4F4" w14:textId="77777777" w:rsidR="00992040" w:rsidRDefault="00992040">
            <w:pPr>
              <w:widowControl w:val="0"/>
              <w:contextualSpacing w:val="0"/>
            </w:pPr>
          </w:p>
        </w:tc>
      </w:tr>
      <w:tr w:rsidR="00992040" w14:paraId="00EFBE48" w14:textId="77777777">
        <w:tc>
          <w:tcPr>
            <w:tcW w:w="1760" w:type="dxa"/>
            <w:tcMar>
              <w:top w:w="100" w:type="dxa"/>
              <w:left w:w="100" w:type="dxa"/>
              <w:bottom w:w="100" w:type="dxa"/>
              <w:right w:w="100" w:type="dxa"/>
            </w:tcMar>
          </w:tcPr>
          <w:p w14:paraId="4E9381DD" w14:textId="77777777" w:rsidR="00992040" w:rsidRDefault="00992040">
            <w:pPr>
              <w:widowControl w:val="0"/>
              <w:contextualSpacing w:val="0"/>
            </w:pPr>
          </w:p>
        </w:tc>
        <w:tc>
          <w:tcPr>
            <w:tcW w:w="4100" w:type="dxa"/>
            <w:tcMar>
              <w:top w:w="100" w:type="dxa"/>
              <w:left w:w="100" w:type="dxa"/>
              <w:bottom w:w="100" w:type="dxa"/>
              <w:right w:w="100" w:type="dxa"/>
            </w:tcMar>
          </w:tcPr>
          <w:p w14:paraId="0BE9EA2F" w14:textId="77777777" w:rsidR="00992040" w:rsidRDefault="00992040">
            <w:pPr>
              <w:widowControl w:val="0"/>
              <w:contextualSpacing w:val="0"/>
            </w:pPr>
          </w:p>
        </w:tc>
        <w:tc>
          <w:tcPr>
            <w:tcW w:w="4200" w:type="dxa"/>
            <w:tcMar>
              <w:top w:w="100" w:type="dxa"/>
              <w:left w:w="100" w:type="dxa"/>
              <w:bottom w:w="100" w:type="dxa"/>
              <w:right w:w="100" w:type="dxa"/>
            </w:tcMar>
          </w:tcPr>
          <w:p w14:paraId="27C9B9F5" w14:textId="77777777" w:rsidR="00992040" w:rsidRDefault="00992040">
            <w:pPr>
              <w:widowControl w:val="0"/>
              <w:contextualSpacing w:val="0"/>
            </w:pPr>
          </w:p>
        </w:tc>
      </w:tr>
      <w:tr w:rsidR="00992040" w14:paraId="27F2FFF6" w14:textId="77777777">
        <w:tc>
          <w:tcPr>
            <w:tcW w:w="1760" w:type="dxa"/>
            <w:tcMar>
              <w:top w:w="100" w:type="dxa"/>
              <w:left w:w="100" w:type="dxa"/>
              <w:bottom w:w="100" w:type="dxa"/>
              <w:right w:w="100" w:type="dxa"/>
            </w:tcMar>
          </w:tcPr>
          <w:p w14:paraId="08636E35" w14:textId="77777777" w:rsidR="00992040" w:rsidRDefault="00992040">
            <w:pPr>
              <w:widowControl w:val="0"/>
              <w:contextualSpacing w:val="0"/>
            </w:pPr>
          </w:p>
        </w:tc>
        <w:tc>
          <w:tcPr>
            <w:tcW w:w="4100" w:type="dxa"/>
            <w:tcMar>
              <w:top w:w="100" w:type="dxa"/>
              <w:left w:w="100" w:type="dxa"/>
              <w:bottom w:w="100" w:type="dxa"/>
              <w:right w:w="100" w:type="dxa"/>
            </w:tcMar>
          </w:tcPr>
          <w:p w14:paraId="69879482" w14:textId="77777777" w:rsidR="00992040" w:rsidRDefault="00992040">
            <w:pPr>
              <w:widowControl w:val="0"/>
              <w:contextualSpacing w:val="0"/>
            </w:pPr>
          </w:p>
        </w:tc>
        <w:tc>
          <w:tcPr>
            <w:tcW w:w="4200" w:type="dxa"/>
            <w:tcMar>
              <w:top w:w="100" w:type="dxa"/>
              <w:left w:w="100" w:type="dxa"/>
              <w:bottom w:w="100" w:type="dxa"/>
              <w:right w:w="100" w:type="dxa"/>
            </w:tcMar>
          </w:tcPr>
          <w:p w14:paraId="11593FD8" w14:textId="77777777" w:rsidR="00992040" w:rsidRDefault="00992040">
            <w:pPr>
              <w:widowControl w:val="0"/>
              <w:contextualSpacing w:val="0"/>
            </w:pPr>
          </w:p>
        </w:tc>
      </w:tr>
      <w:tr w:rsidR="00992040" w14:paraId="13D75183" w14:textId="77777777">
        <w:tc>
          <w:tcPr>
            <w:tcW w:w="1760" w:type="dxa"/>
            <w:tcMar>
              <w:top w:w="100" w:type="dxa"/>
              <w:left w:w="100" w:type="dxa"/>
              <w:bottom w:w="100" w:type="dxa"/>
              <w:right w:w="100" w:type="dxa"/>
            </w:tcMar>
          </w:tcPr>
          <w:p w14:paraId="30524694" w14:textId="77777777" w:rsidR="00992040" w:rsidRDefault="00992040">
            <w:pPr>
              <w:widowControl w:val="0"/>
              <w:contextualSpacing w:val="0"/>
            </w:pPr>
          </w:p>
        </w:tc>
        <w:tc>
          <w:tcPr>
            <w:tcW w:w="4100" w:type="dxa"/>
            <w:tcMar>
              <w:top w:w="100" w:type="dxa"/>
              <w:left w:w="100" w:type="dxa"/>
              <w:bottom w:w="100" w:type="dxa"/>
              <w:right w:w="100" w:type="dxa"/>
            </w:tcMar>
          </w:tcPr>
          <w:p w14:paraId="5F6A56CF" w14:textId="77777777" w:rsidR="00992040" w:rsidRDefault="00992040">
            <w:pPr>
              <w:widowControl w:val="0"/>
              <w:contextualSpacing w:val="0"/>
            </w:pPr>
          </w:p>
        </w:tc>
        <w:tc>
          <w:tcPr>
            <w:tcW w:w="4200" w:type="dxa"/>
            <w:tcMar>
              <w:top w:w="100" w:type="dxa"/>
              <w:left w:w="100" w:type="dxa"/>
              <w:bottom w:w="100" w:type="dxa"/>
              <w:right w:w="100" w:type="dxa"/>
            </w:tcMar>
          </w:tcPr>
          <w:p w14:paraId="0D912223" w14:textId="77777777" w:rsidR="00992040" w:rsidRDefault="00992040">
            <w:pPr>
              <w:widowControl w:val="0"/>
              <w:contextualSpacing w:val="0"/>
            </w:pPr>
          </w:p>
        </w:tc>
      </w:tr>
      <w:tr w:rsidR="00992040" w14:paraId="7FFCF4E6" w14:textId="77777777">
        <w:tc>
          <w:tcPr>
            <w:tcW w:w="1760" w:type="dxa"/>
            <w:tcMar>
              <w:top w:w="100" w:type="dxa"/>
              <w:left w:w="100" w:type="dxa"/>
              <w:bottom w:w="100" w:type="dxa"/>
              <w:right w:w="100" w:type="dxa"/>
            </w:tcMar>
          </w:tcPr>
          <w:p w14:paraId="465EDC4A" w14:textId="77777777" w:rsidR="00992040" w:rsidRDefault="00992040">
            <w:pPr>
              <w:widowControl w:val="0"/>
              <w:contextualSpacing w:val="0"/>
            </w:pPr>
          </w:p>
        </w:tc>
        <w:tc>
          <w:tcPr>
            <w:tcW w:w="4100" w:type="dxa"/>
            <w:tcMar>
              <w:top w:w="100" w:type="dxa"/>
              <w:left w:w="100" w:type="dxa"/>
              <w:bottom w:w="100" w:type="dxa"/>
              <w:right w:w="100" w:type="dxa"/>
            </w:tcMar>
          </w:tcPr>
          <w:p w14:paraId="4035EA95" w14:textId="77777777" w:rsidR="00992040" w:rsidRDefault="00992040">
            <w:pPr>
              <w:widowControl w:val="0"/>
              <w:contextualSpacing w:val="0"/>
            </w:pPr>
          </w:p>
        </w:tc>
        <w:tc>
          <w:tcPr>
            <w:tcW w:w="4200" w:type="dxa"/>
            <w:tcMar>
              <w:top w:w="100" w:type="dxa"/>
              <w:left w:w="100" w:type="dxa"/>
              <w:bottom w:w="100" w:type="dxa"/>
              <w:right w:w="100" w:type="dxa"/>
            </w:tcMar>
          </w:tcPr>
          <w:p w14:paraId="6F753EF3" w14:textId="77777777" w:rsidR="00992040" w:rsidRDefault="00992040">
            <w:pPr>
              <w:widowControl w:val="0"/>
              <w:contextualSpacing w:val="0"/>
            </w:pPr>
          </w:p>
        </w:tc>
      </w:tr>
      <w:tr w:rsidR="00992040" w14:paraId="3366CD2F" w14:textId="77777777">
        <w:tc>
          <w:tcPr>
            <w:tcW w:w="1760" w:type="dxa"/>
            <w:tcMar>
              <w:top w:w="100" w:type="dxa"/>
              <w:left w:w="100" w:type="dxa"/>
              <w:bottom w:w="100" w:type="dxa"/>
              <w:right w:w="100" w:type="dxa"/>
            </w:tcMar>
          </w:tcPr>
          <w:p w14:paraId="264C08E1" w14:textId="77777777" w:rsidR="00992040" w:rsidRDefault="00992040">
            <w:pPr>
              <w:widowControl w:val="0"/>
              <w:contextualSpacing w:val="0"/>
            </w:pPr>
          </w:p>
        </w:tc>
        <w:tc>
          <w:tcPr>
            <w:tcW w:w="4100" w:type="dxa"/>
            <w:tcMar>
              <w:top w:w="100" w:type="dxa"/>
              <w:left w:w="100" w:type="dxa"/>
              <w:bottom w:w="100" w:type="dxa"/>
              <w:right w:w="100" w:type="dxa"/>
            </w:tcMar>
          </w:tcPr>
          <w:p w14:paraId="4DFD53D0" w14:textId="77777777" w:rsidR="00992040" w:rsidRDefault="00992040">
            <w:pPr>
              <w:widowControl w:val="0"/>
              <w:contextualSpacing w:val="0"/>
            </w:pPr>
          </w:p>
        </w:tc>
        <w:tc>
          <w:tcPr>
            <w:tcW w:w="4200" w:type="dxa"/>
            <w:tcMar>
              <w:top w:w="100" w:type="dxa"/>
              <w:left w:w="100" w:type="dxa"/>
              <w:bottom w:w="100" w:type="dxa"/>
              <w:right w:w="100" w:type="dxa"/>
            </w:tcMar>
          </w:tcPr>
          <w:p w14:paraId="0A85359F" w14:textId="77777777" w:rsidR="00992040" w:rsidRDefault="00992040">
            <w:pPr>
              <w:widowControl w:val="0"/>
              <w:contextualSpacing w:val="0"/>
            </w:pPr>
          </w:p>
        </w:tc>
      </w:tr>
      <w:tr w:rsidR="00992040" w14:paraId="0565D9DB" w14:textId="77777777">
        <w:tc>
          <w:tcPr>
            <w:tcW w:w="1760" w:type="dxa"/>
            <w:tcMar>
              <w:top w:w="100" w:type="dxa"/>
              <w:left w:w="100" w:type="dxa"/>
              <w:bottom w:w="100" w:type="dxa"/>
              <w:right w:w="100" w:type="dxa"/>
            </w:tcMar>
          </w:tcPr>
          <w:p w14:paraId="09DA554D" w14:textId="77777777" w:rsidR="00992040" w:rsidRDefault="00992040">
            <w:pPr>
              <w:widowControl w:val="0"/>
              <w:contextualSpacing w:val="0"/>
            </w:pPr>
          </w:p>
        </w:tc>
        <w:tc>
          <w:tcPr>
            <w:tcW w:w="4100" w:type="dxa"/>
            <w:tcMar>
              <w:top w:w="100" w:type="dxa"/>
              <w:left w:w="100" w:type="dxa"/>
              <w:bottom w:w="100" w:type="dxa"/>
              <w:right w:w="100" w:type="dxa"/>
            </w:tcMar>
          </w:tcPr>
          <w:p w14:paraId="18071A8E" w14:textId="77777777" w:rsidR="00992040" w:rsidRDefault="00992040">
            <w:pPr>
              <w:widowControl w:val="0"/>
              <w:contextualSpacing w:val="0"/>
            </w:pPr>
          </w:p>
        </w:tc>
        <w:tc>
          <w:tcPr>
            <w:tcW w:w="4200" w:type="dxa"/>
            <w:tcMar>
              <w:top w:w="100" w:type="dxa"/>
              <w:left w:w="100" w:type="dxa"/>
              <w:bottom w:w="100" w:type="dxa"/>
              <w:right w:w="100" w:type="dxa"/>
            </w:tcMar>
          </w:tcPr>
          <w:p w14:paraId="63927A2C" w14:textId="77777777" w:rsidR="00992040" w:rsidRDefault="00992040">
            <w:pPr>
              <w:widowControl w:val="0"/>
              <w:contextualSpacing w:val="0"/>
            </w:pPr>
          </w:p>
        </w:tc>
      </w:tr>
      <w:tr w:rsidR="00992040" w14:paraId="42CA6972" w14:textId="77777777">
        <w:tc>
          <w:tcPr>
            <w:tcW w:w="1760" w:type="dxa"/>
            <w:tcMar>
              <w:top w:w="100" w:type="dxa"/>
              <w:left w:w="100" w:type="dxa"/>
              <w:bottom w:w="100" w:type="dxa"/>
              <w:right w:w="100" w:type="dxa"/>
            </w:tcMar>
          </w:tcPr>
          <w:p w14:paraId="2F63614E" w14:textId="77777777" w:rsidR="00992040" w:rsidRDefault="00992040">
            <w:pPr>
              <w:widowControl w:val="0"/>
              <w:contextualSpacing w:val="0"/>
            </w:pPr>
          </w:p>
        </w:tc>
        <w:tc>
          <w:tcPr>
            <w:tcW w:w="4100" w:type="dxa"/>
            <w:tcMar>
              <w:top w:w="100" w:type="dxa"/>
              <w:left w:w="100" w:type="dxa"/>
              <w:bottom w:w="100" w:type="dxa"/>
              <w:right w:w="100" w:type="dxa"/>
            </w:tcMar>
          </w:tcPr>
          <w:p w14:paraId="1298B066" w14:textId="77777777" w:rsidR="00992040" w:rsidRDefault="00992040">
            <w:pPr>
              <w:widowControl w:val="0"/>
              <w:contextualSpacing w:val="0"/>
            </w:pPr>
          </w:p>
        </w:tc>
        <w:tc>
          <w:tcPr>
            <w:tcW w:w="4200" w:type="dxa"/>
            <w:tcMar>
              <w:top w:w="100" w:type="dxa"/>
              <w:left w:w="100" w:type="dxa"/>
              <w:bottom w:w="100" w:type="dxa"/>
              <w:right w:w="100" w:type="dxa"/>
            </w:tcMar>
          </w:tcPr>
          <w:p w14:paraId="06B40257" w14:textId="77777777" w:rsidR="00992040" w:rsidRDefault="00992040">
            <w:pPr>
              <w:widowControl w:val="0"/>
              <w:contextualSpacing w:val="0"/>
            </w:pPr>
          </w:p>
        </w:tc>
      </w:tr>
      <w:tr w:rsidR="00992040" w14:paraId="4C4FDCAF" w14:textId="77777777">
        <w:tc>
          <w:tcPr>
            <w:tcW w:w="1760" w:type="dxa"/>
            <w:tcMar>
              <w:top w:w="100" w:type="dxa"/>
              <w:left w:w="100" w:type="dxa"/>
              <w:bottom w:w="100" w:type="dxa"/>
              <w:right w:w="100" w:type="dxa"/>
            </w:tcMar>
          </w:tcPr>
          <w:p w14:paraId="6A3C09D6" w14:textId="77777777" w:rsidR="00992040" w:rsidRDefault="00992040">
            <w:pPr>
              <w:widowControl w:val="0"/>
              <w:contextualSpacing w:val="0"/>
            </w:pPr>
          </w:p>
        </w:tc>
        <w:tc>
          <w:tcPr>
            <w:tcW w:w="4100" w:type="dxa"/>
            <w:tcMar>
              <w:top w:w="100" w:type="dxa"/>
              <w:left w:w="100" w:type="dxa"/>
              <w:bottom w:w="100" w:type="dxa"/>
              <w:right w:w="100" w:type="dxa"/>
            </w:tcMar>
          </w:tcPr>
          <w:p w14:paraId="1C524544" w14:textId="77777777" w:rsidR="00992040" w:rsidRDefault="00992040">
            <w:pPr>
              <w:widowControl w:val="0"/>
              <w:contextualSpacing w:val="0"/>
            </w:pPr>
          </w:p>
        </w:tc>
        <w:tc>
          <w:tcPr>
            <w:tcW w:w="4200" w:type="dxa"/>
            <w:tcMar>
              <w:top w:w="100" w:type="dxa"/>
              <w:left w:w="100" w:type="dxa"/>
              <w:bottom w:w="100" w:type="dxa"/>
              <w:right w:w="100" w:type="dxa"/>
            </w:tcMar>
          </w:tcPr>
          <w:p w14:paraId="1B37F21C" w14:textId="77777777" w:rsidR="00992040" w:rsidRDefault="00992040">
            <w:pPr>
              <w:widowControl w:val="0"/>
              <w:contextualSpacing w:val="0"/>
            </w:pPr>
          </w:p>
        </w:tc>
      </w:tr>
    </w:tbl>
    <w:p w14:paraId="2ED20E7A" w14:textId="77777777" w:rsidR="00992040" w:rsidRDefault="00992040">
      <w:pPr>
        <w:tabs>
          <w:tab w:val="left" w:pos="993"/>
        </w:tabs>
      </w:pPr>
    </w:p>
    <w:p w14:paraId="4B821D2F" w14:textId="77777777" w:rsidR="00416B09" w:rsidRDefault="00416B09">
      <w:pPr>
        <w:tabs>
          <w:tab w:val="left" w:pos="993"/>
        </w:tabs>
      </w:pPr>
    </w:p>
    <w:p w14:paraId="59A67D1F" w14:textId="77777777" w:rsidR="00416B09" w:rsidRDefault="00416B09" w:rsidP="00416B09">
      <w:pPr>
        <w:tabs>
          <w:tab w:val="left" w:pos="993"/>
        </w:tabs>
        <w:jc w:val="center"/>
      </w:pPr>
      <w:r>
        <w:rPr>
          <w:noProof/>
          <w:lang w:val="de-DE" w:eastAsia="de-DE"/>
        </w:rPr>
        <w:drawing>
          <wp:inline distT="0" distB="0" distL="0" distR="0" wp14:anchorId="705A0B76" wp14:editId="4976944B">
            <wp:extent cx="4925060" cy="2078355"/>
            <wp:effectExtent l="0" t="0" r="8890" b="0"/>
            <wp:docPr id="14" name="Grafik 14" descr="http://www.jarass.com/Steuer/Haegar,%20Ste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rass.com/Steuer/Haegar,%20Steu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5060" cy="2078355"/>
                    </a:xfrm>
                    <a:prstGeom prst="rect">
                      <a:avLst/>
                    </a:prstGeom>
                    <a:noFill/>
                    <a:ln>
                      <a:noFill/>
                    </a:ln>
                  </pic:spPr>
                </pic:pic>
              </a:graphicData>
            </a:graphic>
          </wp:inline>
        </w:drawing>
      </w:r>
    </w:p>
    <w:p w14:paraId="631B016D" w14:textId="77777777" w:rsidR="00416B09" w:rsidRDefault="00416B09" w:rsidP="00C71BF6">
      <w:pPr>
        <w:tabs>
          <w:tab w:val="left" w:pos="993"/>
        </w:tabs>
        <w:jc w:val="center"/>
      </w:pPr>
      <w:r>
        <w:rPr>
          <w:rFonts w:asciiTheme="minorHAnsi" w:hAnsiTheme="minorHAnsi"/>
          <w:i/>
          <w:sz w:val="16"/>
          <w:szCs w:val="16"/>
        </w:rPr>
        <w:t xml:space="preserve">Bildquelle: </w:t>
      </w:r>
      <w:r w:rsidRPr="00C71BF6">
        <w:rPr>
          <w:rFonts w:asciiTheme="minorHAnsi" w:hAnsiTheme="minorHAnsi"/>
          <w:i/>
          <w:sz w:val="16"/>
          <w:szCs w:val="16"/>
        </w:rPr>
        <w:t>http://www.jarass.com/Steuer/Haegar,%20Steuer.jpg</w:t>
      </w:r>
    </w:p>
    <w:sectPr w:rsidR="00416B09" w:rsidSect="009A1E83">
      <w:headerReference w:type="default" r:id="rId36"/>
      <w:headerReference w:type="first" r:id="rId37"/>
      <w:pgSz w:w="11906" w:h="16838"/>
      <w:pgMar w:top="623" w:right="708" w:bottom="568" w:left="1133"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09012" w14:textId="77777777" w:rsidR="00B26046" w:rsidRDefault="00B26046">
      <w:pPr>
        <w:spacing w:after="0" w:line="240" w:lineRule="auto"/>
      </w:pPr>
      <w:r>
        <w:separator/>
      </w:r>
    </w:p>
  </w:endnote>
  <w:endnote w:type="continuationSeparator" w:id="0">
    <w:p w14:paraId="4C576D31" w14:textId="77777777" w:rsidR="00B26046" w:rsidRDefault="00B2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chitects Daughter">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5A15" w14:textId="77777777" w:rsidR="00B26046" w:rsidRDefault="00B26046">
      <w:pPr>
        <w:spacing w:after="0" w:line="240" w:lineRule="auto"/>
      </w:pPr>
      <w:r>
        <w:separator/>
      </w:r>
    </w:p>
  </w:footnote>
  <w:footnote w:type="continuationSeparator" w:id="0">
    <w:p w14:paraId="0C5EB083" w14:textId="77777777" w:rsidR="00B26046" w:rsidRDefault="00B26046">
      <w:pPr>
        <w:spacing w:after="0" w:line="240" w:lineRule="auto"/>
      </w:pPr>
      <w:r>
        <w:continuationSeparator/>
      </w:r>
    </w:p>
  </w:footnote>
  <w:footnote w:id="1">
    <w:p w14:paraId="6BA57AFC" w14:textId="765CDFB0" w:rsidR="00634ECC" w:rsidRPr="00583252" w:rsidRDefault="00634ECC">
      <w:pPr>
        <w:pStyle w:val="Funotentext"/>
        <w:rPr>
          <w:rFonts w:asciiTheme="minorHAnsi" w:hAnsiTheme="minorHAnsi"/>
          <w:sz w:val="16"/>
          <w:szCs w:val="16"/>
          <w:lang w:val="de-DE"/>
        </w:rPr>
      </w:pPr>
      <w:r w:rsidRPr="00583252">
        <w:rPr>
          <w:rStyle w:val="Funotenzeichen"/>
          <w:rFonts w:asciiTheme="minorHAnsi" w:hAnsiTheme="minorHAnsi"/>
          <w:sz w:val="16"/>
          <w:szCs w:val="16"/>
        </w:rPr>
        <w:footnoteRef/>
      </w:r>
      <w:r w:rsidRPr="00583252">
        <w:rPr>
          <w:rFonts w:asciiTheme="minorHAnsi" w:hAnsiTheme="minorHAnsi"/>
          <w:sz w:val="16"/>
          <w:szCs w:val="16"/>
        </w:rPr>
        <w:t xml:space="preserve"> </w:t>
      </w:r>
      <w:r w:rsidRPr="00583252">
        <w:rPr>
          <w:rFonts w:asciiTheme="minorHAnsi" w:hAnsiTheme="minorHAnsi"/>
          <w:sz w:val="16"/>
          <w:szCs w:val="16"/>
          <w:lang w:val="de-DE"/>
        </w:rPr>
        <w:t xml:space="preserve">Quelle </w:t>
      </w:r>
      <w:r w:rsidR="00583252" w:rsidRPr="00583252">
        <w:rPr>
          <w:rFonts w:asciiTheme="minorHAnsi" w:hAnsiTheme="minorHAnsi"/>
          <w:sz w:val="16"/>
          <w:szCs w:val="16"/>
          <w:lang w:val="de-DE"/>
        </w:rPr>
        <w:t xml:space="preserve">der verschiedenen </w:t>
      </w:r>
      <w:r w:rsidRPr="00583252">
        <w:rPr>
          <w:rFonts w:asciiTheme="minorHAnsi" w:hAnsiTheme="minorHAnsi"/>
          <w:sz w:val="16"/>
          <w:szCs w:val="16"/>
          <w:lang w:val="de-DE"/>
        </w:rPr>
        <w:t>Videoclip</w:t>
      </w:r>
      <w:r w:rsidR="00583252" w:rsidRPr="00583252">
        <w:rPr>
          <w:rFonts w:asciiTheme="minorHAnsi" w:hAnsiTheme="minorHAnsi"/>
          <w:sz w:val="16"/>
          <w:szCs w:val="16"/>
          <w:lang w:val="de-DE"/>
        </w:rPr>
        <w:t>s</w:t>
      </w:r>
      <w:r w:rsidRPr="00583252">
        <w:rPr>
          <w:rFonts w:asciiTheme="minorHAnsi" w:hAnsiTheme="minorHAnsi"/>
          <w:sz w:val="16"/>
          <w:szCs w:val="16"/>
          <w:lang w:val="de-DE"/>
        </w:rPr>
        <w:t>: http://info.arte.tv/de/steuern-demokratie-hat-ihren-preis</w:t>
      </w:r>
    </w:p>
  </w:footnote>
  <w:footnote w:id="2">
    <w:p w14:paraId="13041E17" w14:textId="77777777" w:rsidR="008A7065" w:rsidRDefault="008A7065" w:rsidP="004E6C23">
      <w:pPr>
        <w:tabs>
          <w:tab w:val="left" w:pos="993"/>
        </w:tabs>
      </w:pPr>
      <w:r>
        <w:rPr>
          <w:vertAlign w:val="superscript"/>
        </w:rPr>
        <w:footnoteRef/>
      </w:r>
      <w:r>
        <w:rPr>
          <w:rFonts w:ascii="Calibri" w:eastAsia="Calibri" w:hAnsi="Calibri" w:cs="Calibri"/>
          <w:color w:val="073763"/>
          <w:sz w:val="16"/>
          <w:szCs w:val="16"/>
        </w:rPr>
        <w:t>Quelle: Schweizerische Handelszeitung vom 1.1.2015 http://www.shz.de/nachrichten/deutschland-welt/politik/daenemark-steuern-zahlen-mit-einem-laecheln-id8576496.html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35AA" w14:textId="77777777" w:rsidR="008A7065" w:rsidRDefault="008A7065">
    <w:pPr>
      <w:tabs>
        <w:tab w:val="left" w:pos="3544"/>
        <w:tab w:val="center" w:pos="4536"/>
        <w:tab w:val="left" w:pos="8647"/>
        <w:tab w:val="right" w:pos="9072"/>
      </w:tabs>
      <w:spacing w:before="426"/>
    </w:pPr>
    <w:r>
      <w:rPr>
        <w:rFonts w:ascii="Calibri" w:eastAsia="Calibri" w:hAnsi="Calibri" w:cs="Calibri"/>
        <w:color w:val="073763"/>
        <w:sz w:val="16"/>
        <w:szCs w:val="16"/>
      </w:rPr>
      <w:t xml:space="preserve">Aspekte </w:t>
    </w:r>
    <w:r>
      <w:rPr>
        <w:rFonts w:ascii="Calibri" w:eastAsia="Calibri" w:hAnsi="Calibri" w:cs="Calibri"/>
        <w:b/>
        <w:color w:val="073763"/>
        <w:sz w:val="16"/>
        <w:szCs w:val="16"/>
      </w:rPr>
      <w:t>GES</w:t>
    </w:r>
    <w:r>
      <w:rPr>
        <w:rFonts w:ascii="Calibri" w:eastAsia="Calibri" w:hAnsi="Calibri" w:cs="Calibri"/>
        <w:color w:val="073763"/>
        <w:sz w:val="16"/>
        <w:szCs w:val="16"/>
      </w:rPr>
      <w:t xml:space="preserve">: Recht, Ethik </w:t>
    </w:r>
    <w:r>
      <w:rPr>
        <w:rFonts w:ascii="Calibri" w:eastAsia="Calibri" w:hAnsi="Calibri" w:cs="Calibri"/>
        <w:color w:val="073763"/>
        <w:sz w:val="16"/>
        <w:szCs w:val="16"/>
      </w:rPr>
      <w:tab/>
    </w:r>
    <w:r>
      <w:rPr>
        <w:rFonts w:ascii="Calibri" w:eastAsia="Calibri" w:hAnsi="Calibri" w:cs="Calibri"/>
        <w:b/>
        <w:color w:val="073763"/>
        <w:sz w:val="16"/>
        <w:szCs w:val="16"/>
      </w:rPr>
      <w:t>SUK</w:t>
    </w:r>
    <w:r>
      <w:rPr>
        <w:rFonts w:ascii="Calibri" w:eastAsia="Calibri" w:hAnsi="Calibri" w:cs="Calibri"/>
        <w:color w:val="073763"/>
        <w:sz w:val="16"/>
        <w:szCs w:val="16"/>
      </w:rPr>
      <w:t>: Sätze bilden, zuhören und wiedergeben</w:t>
    </w:r>
    <w:r>
      <w:rPr>
        <w:rFonts w:ascii="Calibri" w:eastAsia="Calibri" w:hAnsi="Calibri" w:cs="Calibri"/>
        <w:sz w:val="16"/>
        <w:szCs w:val="16"/>
      </w:rPr>
      <w:t xml:space="preserve"> </w:t>
    </w:r>
    <w:r>
      <w:rPr>
        <w:rFonts w:ascii="Calibri" w:eastAsia="Calibri" w:hAnsi="Calibri" w:cs="Calibri"/>
        <w:sz w:val="16"/>
        <w:szCs w:val="16"/>
      </w:rPr>
      <w:tab/>
      <w:t xml:space="preserve">Steuern, Seite </w:t>
    </w:r>
    <w:r>
      <w:fldChar w:fldCharType="begin"/>
    </w:r>
    <w:r>
      <w:instrText>PAGE</w:instrText>
    </w:r>
    <w:r>
      <w:fldChar w:fldCharType="separate"/>
    </w:r>
    <w:r w:rsidR="002A615F">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E8F2" w14:textId="77777777" w:rsidR="008A7065" w:rsidRDefault="008A7065">
    <w:pPr>
      <w:tabs>
        <w:tab w:val="left" w:pos="3831"/>
        <w:tab w:val="left" w:pos="8789"/>
      </w:tabs>
      <w:spacing w:before="42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77B"/>
    <w:multiLevelType w:val="multilevel"/>
    <w:tmpl w:val="06C6406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958084D"/>
    <w:multiLevelType w:val="multilevel"/>
    <w:tmpl w:val="46B60778"/>
    <w:lvl w:ilvl="0">
      <w:start w:val="1"/>
      <w:numFmt w:val="lowerLetter"/>
      <w:lvlText w:val="%1)"/>
      <w:lvlJc w:val="left"/>
      <w:pPr>
        <w:ind w:left="780" w:firstLine="360"/>
      </w:pPr>
      <w:rPr>
        <w:rFonts w:asciiTheme="minorHAnsi" w:hAnsi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5CD6840"/>
    <w:multiLevelType w:val="multilevel"/>
    <w:tmpl w:val="7B668A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77AC5154"/>
    <w:multiLevelType w:val="multilevel"/>
    <w:tmpl w:val="B84CE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2040"/>
    <w:rsid w:val="000E6AB4"/>
    <w:rsid w:val="00104166"/>
    <w:rsid w:val="001C1D34"/>
    <w:rsid w:val="001E7355"/>
    <w:rsid w:val="001F7D9D"/>
    <w:rsid w:val="00267FE6"/>
    <w:rsid w:val="002A615F"/>
    <w:rsid w:val="002E574B"/>
    <w:rsid w:val="003F1393"/>
    <w:rsid w:val="00416B09"/>
    <w:rsid w:val="00443BBB"/>
    <w:rsid w:val="00493643"/>
    <w:rsid w:val="00494BBC"/>
    <w:rsid w:val="004E6C23"/>
    <w:rsid w:val="00544338"/>
    <w:rsid w:val="00583252"/>
    <w:rsid w:val="00634ECC"/>
    <w:rsid w:val="006C55BA"/>
    <w:rsid w:val="007F42CD"/>
    <w:rsid w:val="008A2BA0"/>
    <w:rsid w:val="008A7065"/>
    <w:rsid w:val="009514D6"/>
    <w:rsid w:val="0098716B"/>
    <w:rsid w:val="00992040"/>
    <w:rsid w:val="009A1E83"/>
    <w:rsid w:val="009F1226"/>
    <w:rsid w:val="00A92234"/>
    <w:rsid w:val="00AA57FE"/>
    <w:rsid w:val="00AE33CF"/>
    <w:rsid w:val="00B26046"/>
    <w:rsid w:val="00B353AF"/>
    <w:rsid w:val="00C01A3E"/>
    <w:rsid w:val="00C466B4"/>
    <w:rsid w:val="00C71BF6"/>
    <w:rsid w:val="00CC7D7D"/>
    <w:rsid w:val="00D037F5"/>
    <w:rsid w:val="00D356C7"/>
    <w:rsid w:val="00E11FD4"/>
    <w:rsid w:val="00E2032F"/>
    <w:rsid w:val="00EE09F4"/>
    <w:rsid w:val="00F554A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C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E11FD4"/>
    <w:pPr>
      <w:spacing w:after="100"/>
    </w:pPr>
  </w:style>
  <w:style w:type="paragraph" w:styleId="Verzeichnis2">
    <w:name w:val="toc 2"/>
    <w:basedOn w:val="Standard"/>
    <w:next w:val="Standard"/>
    <w:autoRedefine/>
    <w:uiPriority w:val="39"/>
    <w:unhideWhenUsed/>
    <w:rsid w:val="003F1393"/>
    <w:pPr>
      <w:tabs>
        <w:tab w:val="right" w:leader="dot" w:pos="10055"/>
      </w:tabs>
      <w:spacing w:after="100"/>
      <w:ind w:left="426"/>
    </w:p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Funotentext">
    <w:name w:val="footnote text"/>
    <w:basedOn w:val="Standard"/>
    <w:link w:val="FunotentextZeichen"/>
    <w:uiPriority w:val="99"/>
    <w:unhideWhenUsed/>
    <w:rsid w:val="00634ECC"/>
    <w:pPr>
      <w:spacing w:after="0" w:line="240" w:lineRule="auto"/>
    </w:pPr>
    <w:rPr>
      <w:sz w:val="24"/>
      <w:szCs w:val="24"/>
    </w:rPr>
  </w:style>
  <w:style w:type="character" w:customStyle="1" w:styleId="FunotentextZeichen">
    <w:name w:val="Fußnotentext Zeichen"/>
    <w:basedOn w:val="Absatzstandardschriftart"/>
    <w:link w:val="Funotentext"/>
    <w:uiPriority w:val="99"/>
    <w:rsid w:val="00634ECC"/>
    <w:rPr>
      <w:sz w:val="24"/>
      <w:szCs w:val="24"/>
    </w:rPr>
  </w:style>
  <w:style w:type="character" w:styleId="Funotenzeichen">
    <w:name w:val="footnote reference"/>
    <w:basedOn w:val="Absatzstandardschriftart"/>
    <w:uiPriority w:val="99"/>
    <w:unhideWhenUsed/>
    <w:rsid w:val="00634E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E11FD4"/>
    <w:pPr>
      <w:spacing w:after="100"/>
    </w:pPr>
  </w:style>
  <w:style w:type="paragraph" w:styleId="Verzeichnis2">
    <w:name w:val="toc 2"/>
    <w:basedOn w:val="Standard"/>
    <w:next w:val="Standard"/>
    <w:autoRedefine/>
    <w:uiPriority w:val="39"/>
    <w:unhideWhenUsed/>
    <w:rsid w:val="003F1393"/>
    <w:pPr>
      <w:tabs>
        <w:tab w:val="right" w:leader="dot" w:pos="10055"/>
      </w:tabs>
      <w:spacing w:after="100"/>
      <w:ind w:left="426"/>
    </w:p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Funotentext">
    <w:name w:val="footnote text"/>
    <w:basedOn w:val="Standard"/>
    <w:link w:val="FunotentextZeichen"/>
    <w:uiPriority w:val="99"/>
    <w:unhideWhenUsed/>
    <w:rsid w:val="00634ECC"/>
    <w:pPr>
      <w:spacing w:after="0" w:line="240" w:lineRule="auto"/>
    </w:pPr>
    <w:rPr>
      <w:sz w:val="24"/>
      <w:szCs w:val="24"/>
    </w:rPr>
  </w:style>
  <w:style w:type="character" w:customStyle="1" w:styleId="FunotentextZeichen">
    <w:name w:val="Fußnotentext Zeichen"/>
    <w:basedOn w:val="Absatzstandardschriftart"/>
    <w:link w:val="Funotentext"/>
    <w:uiPriority w:val="99"/>
    <w:rsid w:val="00634ECC"/>
    <w:rPr>
      <w:sz w:val="24"/>
      <w:szCs w:val="24"/>
    </w:rPr>
  </w:style>
  <w:style w:type="character" w:styleId="Funotenzeichen">
    <w:name w:val="footnote reference"/>
    <w:basedOn w:val="Absatzstandardschriftart"/>
    <w:uiPriority w:val="99"/>
    <w:unhideWhenUsed/>
    <w:rsid w:val="00634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1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ervices.zh.ch/irj/portal/anonymous/steDemo" TargetMode="External"/><Relationship Id="rId21" Type="http://schemas.openxmlformats.org/officeDocument/2006/relationships/hyperlink" Target="https://www.services.zh.ch/irj/portal/anonymous/steDemo" TargetMode="External"/><Relationship Id="rId22" Type="http://schemas.openxmlformats.org/officeDocument/2006/relationships/image" Target="media/image7.jpeg"/><Relationship Id="rId23" Type="http://schemas.openxmlformats.org/officeDocument/2006/relationships/hyperlink" Target="http://www.tagesanzeiger.ch/zuerich/stadt/Steuern-Zuercher-zahlen-zu-viel-um-von-Zinsen-zu-profitieren/story/13371045" TargetMode="External"/><Relationship Id="rId24" Type="http://schemas.openxmlformats.org/officeDocument/2006/relationships/hyperlink" Target="https://vimeo.com/151427131" TargetMode="External"/><Relationship Id="rId25" Type="http://schemas.openxmlformats.org/officeDocument/2006/relationships/hyperlink" Target="https://vimeo.com/151427131" TargetMode="External"/><Relationship Id="rId26" Type="http://schemas.openxmlformats.org/officeDocument/2006/relationships/image" Target="media/image8.jpeg"/><Relationship Id="rId27" Type="http://schemas.openxmlformats.org/officeDocument/2006/relationships/hyperlink" Target="http://de.toonpool.com/cartoons/Steuerprogression_14648" TargetMode="External"/><Relationship Id="rId28" Type="http://schemas.openxmlformats.org/officeDocument/2006/relationships/image" Target="media/image9.png"/><Relationship Id="rId2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fh.de/cartoon/2000/mar2000.htm" TargetMode="External"/><Relationship Id="rId31" Type="http://schemas.openxmlformats.org/officeDocument/2006/relationships/hyperlink" Target="https://vimeo.com/151414401" TargetMode="External"/><Relationship Id="rId32" Type="http://schemas.openxmlformats.org/officeDocument/2006/relationships/hyperlink" Target="https://vimeo.com/151903016"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1.png"/><Relationship Id="rId34" Type="http://schemas.openxmlformats.org/officeDocument/2006/relationships/hyperlink" Target="https://www.estv.admin.ch/estv/de/home/verrechnungssteuer/themen/verrechnungssteuer.html" TargetMode="External"/><Relationship Id="rId35"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hyperlink" Target="http://www.mycomics.de/comic/2248-steuern-hoch-und-runter.html" TargetMode="External"/><Relationship Id="rId11" Type="http://schemas.openxmlformats.org/officeDocument/2006/relationships/image" Target="media/image2.png"/><Relationship Id="rId12" Type="http://schemas.openxmlformats.org/officeDocument/2006/relationships/hyperlink" Target="https://vimeo.com/151427132" TargetMode="External"/><Relationship Id="rId13" Type="http://schemas.openxmlformats.org/officeDocument/2006/relationships/hyperlink" Target="https://vimeo.com/151427132" TargetMode="External"/><Relationship Id="rId14" Type="http://schemas.openxmlformats.org/officeDocument/2006/relationships/hyperlink" Target="http://www.sonntagszeitung.ch/nachrichten/artikel-detailseiten/?newsid=264481" TargetMode="External"/><Relationship Id="rId15" Type="http://schemas.openxmlformats.org/officeDocument/2006/relationships/image" Target="media/image3.jpeg"/><Relationship Id="rId16" Type="http://schemas.openxmlformats.org/officeDocument/2006/relationships/hyperlink" Target="http://auswandererblog.ch/2012/09/22/subventionen/"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8EABC7-D0C0-8C43-B1AA-572C9D86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3192</Words>
  <Characters>20114</Characters>
  <Application>Microsoft Macintosh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Temperli, Roland</dc:creator>
  <cp:lastModifiedBy>HUNDERTPFUND ALOIS</cp:lastModifiedBy>
  <cp:revision>29</cp:revision>
  <cp:lastPrinted>2016-01-29T07:50:00Z</cp:lastPrinted>
  <dcterms:created xsi:type="dcterms:W3CDTF">2016-01-12T13:31:00Z</dcterms:created>
  <dcterms:modified xsi:type="dcterms:W3CDTF">2016-05-19T12:21:00Z</dcterms:modified>
</cp:coreProperties>
</file>